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1C7C87" w:rsidRPr="003808A3" w14:paraId="05C6C758" w14:textId="77777777" w:rsidTr="00EF15B6">
        <w:tc>
          <w:tcPr>
            <w:tcW w:w="4677" w:type="dxa"/>
            <w:tcBorders>
              <w:top w:val="nil"/>
              <w:left w:val="nil"/>
              <w:bottom w:val="nil"/>
              <w:right w:val="nil"/>
            </w:tcBorders>
          </w:tcPr>
          <w:p w14:paraId="7F4E3834" w14:textId="77777777" w:rsidR="001C7C87" w:rsidRPr="003808A3" w:rsidRDefault="001C7C87">
            <w:pPr>
              <w:pStyle w:val="ConsPlusNormal"/>
              <w:rPr>
                <w:rFonts w:ascii="Times New Roman" w:hAnsi="Times New Roman" w:cs="Times New Roman"/>
                <w:sz w:val="28"/>
                <w:szCs w:val="28"/>
              </w:rPr>
            </w:pPr>
            <w:r w:rsidRPr="003808A3">
              <w:rPr>
                <w:rFonts w:ascii="Times New Roman" w:hAnsi="Times New Roman" w:cs="Times New Roman"/>
                <w:sz w:val="28"/>
                <w:szCs w:val="28"/>
              </w:rPr>
              <w:t>29 декабря 2012 года</w:t>
            </w:r>
          </w:p>
        </w:tc>
        <w:tc>
          <w:tcPr>
            <w:tcW w:w="4678" w:type="dxa"/>
            <w:tcBorders>
              <w:top w:val="nil"/>
              <w:left w:val="nil"/>
              <w:bottom w:val="nil"/>
              <w:right w:val="nil"/>
            </w:tcBorders>
          </w:tcPr>
          <w:p w14:paraId="76CF323A" w14:textId="77777777" w:rsidR="001C7C87" w:rsidRPr="003808A3" w:rsidRDefault="001C7C87">
            <w:pPr>
              <w:pStyle w:val="ConsPlusNormal"/>
              <w:jc w:val="right"/>
              <w:rPr>
                <w:rFonts w:ascii="Times New Roman" w:hAnsi="Times New Roman" w:cs="Times New Roman"/>
                <w:sz w:val="28"/>
                <w:szCs w:val="28"/>
              </w:rPr>
            </w:pPr>
            <w:r w:rsidRPr="003808A3">
              <w:rPr>
                <w:rFonts w:ascii="Times New Roman" w:hAnsi="Times New Roman" w:cs="Times New Roman"/>
                <w:sz w:val="28"/>
                <w:szCs w:val="28"/>
              </w:rPr>
              <w:t>N 117-ОЗ</w:t>
            </w:r>
          </w:p>
        </w:tc>
      </w:tr>
    </w:tbl>
    <w:p w14:paraId="35DA4094" w14:textId="77777777" w:rsidR="001C7C87" w:rsidRPr="003808A3" w:rsidRDefault="001C7C87">
      <w:pPr>
        <w:pStyle w:val="ConsPlusNormal"/>
        <w:pBdr>
          <w:bottom w:val="single" w:sz="6" w:space="0" w:color="auto"/>
        </w:pBdr>
        <w:spacing w:before="100" w:after="100"/>
        <w:jc w:val="both"/>
        <w:rPr>
          <w:rFonts w:ascii="Times New Roman" w:hAnsi="Times New Roman" w:cs="Times New Roman"/>
          <w:sz w:val="28"/>
          <w:szCs w:val="28"/>
        </w:rPr>
      </w:pPr>
    </w:p>
    <w:p w14:paraId="10EC3DCB" w14:textId="77777777" w:rsidR="001C7C87" w:rsidRPr="003808A3" w:rsidRDefault="001C7C87">
      <w:pPr>
        <w:pStyle w:val="ConsPlusNormal"/>
        <w:jc w:val="both"/>
        <w:rPr>
          <w:rFonts w:ascii="Times New Roman" w:hAnsi="Times New Roman" w:cs="Times New Roman"/>
          <w:sz w:val="28"/>
          <w:szCs w:val="28"/>
        </w:rPr>
      </w:pPr>
    </w:p>
    <w:p w14:paraId="520B47EC" w14:textId="77777777" w:rsidR="001C7C87" w:rsidRPr="003808A3" w:rsidRDefault="001C7C87">
      <w:pPr>
        <w:pStyle w:val="ConsPlusTitle"/>
        <w:jc w:val="center"/>
        <w:rPr>
          <w:rFonts w:ascii="Times New Roman" w:hAnsi="Times New Roman" w:cs="Times New Roman"/>
          <w:sz w:val="28"/>
          <w:szCs w:val="28"/>
        </w:rPr>
      </w:pPr>
      <w:r w:rsidRPr="003808A3">
        <w:rPr>
          <w:rFonts w:ascii="Times New Roman" w:hAnsi="Times New Roman" w:cs="Times New Roman"/>
          <w:sz w:val="28"/>
          <w:szCs w:val="28"/>
        </w:rPr>
        <w:t>ЗАКОН</w:t>
      </w:r>
    </w:p>
    <w:p w14:paraId="15D304E6" w14:textId="77777777" w:rsidR="001C7C87" w:rsidRPr="003808A3" w:rsidRDefault="001C7C87">
      <w:pPr>
        <w:pStyle w:val="ConsPlusTitle"/>
        <w:jc w:val="center"/>
        <w:rPr>
          <w:rFonts w:ascii="Times New Roman" w:hAnsi="Times New Roman" w:cs="Times New Roman"/>
          <w:sz w:val="28"/>
          <w:szCs w:val="28"/>
        </w:rPr>
      </w:pPr>
      <w:r w:rsidRPr="003808A3">
        <w:rPr>
          <w:rFonts w:ascii="Times New Roman" w:hAnsi="Times New Roman" w:cs="Times New Roman"/>
          <w:sz w:val="28"/>
          <w:szCs w:val="28"/>
        </w:rPr>
        <w:t>ЛИПЕЦКОЙ ОБЛАСТИ</w:t>
      </w:r>
    </w:p>
    <w:p w14:paraId="5B6FAF10" w14:textId="77777777" w:rsidR="001C7C87" w:rsidRPr="003808A3" w:rsidRDefault="001C7C87">
      <w:pPr>
        <w:pStyle w:val="ConsPlusTitle"/>
        <w:jc w:val="center"/>
        <w:rPr>
          <w:rFonts w:ascii="Times New Roman" w:hAnsi="Times New Roman" w:cs="Times New Roman"/>
          <w:sz w:val="28"/>
          <w:szCs w:val="28"/>
        </w:rPr>
      </w:pPr>
    </w:p>
    <w:p w14:paraId="669BEBE6" w14:textId="77777777" w:rsidR="001C7C87" w:rsidRPr="003808A3" w:rsidRDefault="001C7C87">
      <w:pPr>
        <w:pStyle w:val="ConsPlusTitle"/>
        <w:jc w:val="center"/>
        <w:rPr>
          <w:rFonts w:ascii="Times New Roman" w:hAnsi="Times New Roman" w:cs="Times New Roman"/>
          <w:sz w:val="28"/>
          <w:szCs w:val="28"/>
        </w:rPr>
      </w:pPr>
      <w:r w:rsidRPr="003808A3">
        <w:rPr>
          <w:rFonts w:ascii="Times New Roman" w:hAnsi="Times New Roman" w:cs="Times New Roman"/>
          <w:sz w:val="28"/>
          <w:szCs w:val="28"/>
        </w:rPr>
        <w:t>О СТАТУСЕ, ПОРЯДКЕ ФОРМИРОВАНИЯ И ПОЛНОМОЧИЯХ</w:t>
      </w:r>
    </w:p>
    <w:p w14:paraId="08FCA227" w14:textId="00DA837B" w:rsidR="001C7C87" w:rsidRPr="003808A3" w:rsidRDefault="001C7C87">
      <w:pPr>
        <w:pStyle w:val="ConsPlusTitle"/>
        <w:jc w:val="center"/>
        <w:rPr>
          <w:rFonts w:ascii="Times New Roman" w:hAnsi="Times New Roman" w:cs="Times New Roman"/>
          <w:sz w:val="28"/>
          <w:szCs w:val="28"/>
        </w:rPr>
      </w:pPr>
      <w:r w:rsidRPr="003808A3">
        <w:rPr>
          <w:rFonts w:ascii="Times New Roman" w:hAnsi="Times New Roman" w:cs="Times New Roman"/>
          <w:sz w:val="28"/>
          <w:szCs w:val="28"/>
        </w:rPr>
        <w:t>ТЕРРИТОРИАЛЬНЫХ И УЧАСТКОВЫХ ИЗБИРАТЕЛЬНЫХ КОМИССИЙ</w:t>
      </w:r>
      <w:r w:rsidR="003808A3">
        <w:rPr>
          <w:rFonts w:ascii="Times New Roman" w:hAnsi="Times New Roman" w:cs="Times New Roman"/>
          <w:sz w:val="28"/>
          <w:szCs w:val="28"/>
        </w:rPr>
        <w:t xml:space="preserve"> </w:t>
      </w:r>
      <w:r w:rsidRPr="003808A3">
        <w:rPr>
          <w:rFonts w:ascii="Times New Roman" w:hAnsi="Times New Roman" w:cs="Times New Roman"/>
          <w:sz w:val="28"/>
          <w:szCs w:val="28"/>
        </w:rPr>
        <w:t>В ЛИПЕЦКОЙ ОБЛАСТИ</w:t>
      </w:r>
    </w:p>
    <w:p w14:paraId="5EE56531" w14:textId="77777777" w:rsidR="001C7C87" w:rsidRPr="003808A3" w:rsidRDefault="001C7C87">
      <w:pPr>
        <w:pStyle w:val="ConsPlusNormal"/>
        <w:jc w:val="both"/>
        <w:rPr>
          <w:rFonts w:ascii="Times New Roman" w:hAnsi="Times New Roman" w:cs="Times New Roman"/>
          <w:sz w:val="28"/>
          <w:szCs w:val="28"/>
        </w:rPr>
      </w:pPr>
    </w:p>
    <w:p w14:paraId="2167FD64" w14:textId="77777777" w:rsidR="001C7C87" w:rsidRPr="003808A3" w:rsidRDefault="001C7C87">
      <w:pPr>
        <w:pStyle w:val="ConsPlusNormal"/>
        <w:jc w:val="right"/>
        <w:rPr>
          <w:rFonts w:ascii="Times New Roman" w:hAnsi="Times New Roman" w:cs="Times New Roman"/>
          <w:sz w:val="28"/>
          <w:szCs w:val="28"/>
        </w:rPr>
      </w:pPr>
      <w:r w:rsidRPr="003808A3">
        <w:rPr>
          <w:rFonts w:ascii="Times New Roman" w:hAnsi="Times New Roman" w:cs="Times New Roman"/>
          <w:sz w:val="28"/>
          <w:szCs w:val="28"/>
        </w:rPr>
        <w:t>Принят</w:t>
      </w:r>
    </w:p>
    <w:p w14:paraId="2D70B115" w14:textId="77777777" w:rsidR="001C7C87" w:rsidRPr="003808A3" w:rsidRDefault="001C7C87">
      <w:pPr>
        <w:pStyle w:val="ConsPlusNormal"/>
        <w:jc w:val="right"/>
        <w:rPr>
          <w:rFonts w:ascii="Times New Roman" w:hAnsi="Times New Roman" w:cs="Times New Roman"/>
          <w:sz w:val="28"/>
          <w:szCs w:val="28"/>
        </w:rPr>
      </w:pPr>
      <w:r w:rsidRPr="003808A3">
        <w:rPr>
          <w:rFonts w:ascii="Times New Roman" w:hAnsi="Times New Roman" w:cs="Times New Roman"/>
          <w:sz w:val="28"/>
          <w:szCs w:val="28"/>
        </w:rPr>
        <w:t>Липецким областным</w:t>
      </w:r>
    </w:p>
    <w:p w14:paraId="57463E9B" w14:textId="77777777" w:rsidR="001C7C87" w:rsidRPr="003808A3" w:rsidRDefault="001C7C87">
      <w:pPr>
        <w:pStyle w:val="ConsPlusNormal"/>
        <w:jc w:val="right"/>
        <w:rPr>
          <w:rFonts w:ascii="Times New Roman" w:hAnsi="Times New Roman" w:cs="Times New Roman"/>
          <w:sz w:val="28"/>
          <w:szCs w:val="28"/>
        </w:rPr>
      </w:pPr>
      <w:r w:rsidRPr="003808A3">
        <w:rPr>
          <w:rFonts w:ascii="Times New Roman" w:hAnsi="Times New Roman" w:cs="Times New Roman"/>
          <w:sz w:val="28"/>
          <w:szCs w:val="28"/>
        </w:rPr>
        <w:t>Советом депутатов</w:t>
      </w:r>
    </w:p>
    <w:p w14:paraId="3CDCA131" w14:textId="77777777" w:rsidR="001C7C87" w:rsidRPr="003808A3" w:rsidRDefault="001C7C87">
      <w:pPr>
        <w:pStyle w:val="ConsPlusNormal"/>
        <w:jc w:val="right"/>
        <w:rPr>
          <w:rFonts w:ascii="Times New Roman" w:hAnsi="Times New Roman" w:cs="Times New Roman"/>
          <w:sz w:val="28"/>
          <w:szCs w:val="28"/>
        </w:rPr>
      </w:pPr>
      <w:r w:rsidRPr="003808A3">
        <w:rPr>
          <w:rFonts w:ascii="Times New Roman" w:hAnsi="Times New Roman" w:cs="Times New Roman"/>
          <w:sz w:val="28"/>
          <w:szCs w:val="28"/>
        </w:rPr>
        <w:t>25 декабря 2012 года</w:t>
      </w:r>
    </w:p>
    <w:p w14:paraId="7720A951" w14:textId="77777777" w:rsidR="001C7C87" w:rsidRPr="003808A3" w:rsidRDefault="001C7C87">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C7C87" w:rsidRPr="003808A3" w14:paraId="394ADDF2" w14:textId="77777777">
        <w:tc>
          <w:tcPr>
            <w:tcW w:w="60" w:type="dxa"/>
            <w:tcBorders>
              <w:top w:val="nil"/>
              <w:left w:val="nil"/>
              <w:bottom w:val="nil"/>
              <w:right w:val="nil"/>
            </w:tcBorders>
            <w:shd w:val="clear" w:color="auto" w:fill="CED3F1"/>
            <w:tcMar>
              <w:top w:w="0" w:type="dxa"/>
              <w:left w:w="0" w:type="dxa"/>
              <w:bottom w:w="0" w:type="dxa"/>
              <w:right w:w="0" w:type="dxa"/>
            </w:tcMar>
          </w:tcPr>
          <w:p w14:paraId="3B0C846F" w14:textId="77777777" w:rsidR="001C7C87" w:rsidRPr="003808A3" w:rsidRDefault="001C7C87">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14:paraId="6A41617A" w14:textId="77777777" w:rsidR="001C7C87" w:rsidRPr="003808A3" w:rsidRDefault="001C7C87">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14:paraId="69456646" w14:textId="77777777" w:rsidR="001C7C87" w:rsidRPr="003808A3" w:rsidRDefault="001C7C87">
            <w:pPr>
              <w:pStyle w:val="ConsPlusNormal"/>
              <w:jc w:val="center"/>
              <w:rPr>
                <w:rFonts w:ascii="Times New Roman" w:hAnsi="Times New Roman" w:cs="Times New Roman"/>
                <w:sz w:val="28"/>
                <w:szCs w:val="28"/>
              </w:rPr>
            </w:pPr>
            <w:r w:rsidRPr="003808A3">
              <w:rPr>
                <w:rFonts w:ascii="Times New Roman" w:hAnsi="Times New Roman" w:cs="Times New Roman"/>
                <w:color w:val="392C69"/>
                <w:sz w:val="28"/>
                <w:szCs w:val="28"/>
              </w:rPr>
              <w:t>Список изменяющих документов</w:t>
            </w:r>
          </w:p>
          <w:p w14:paraId="26718D48" w14:textId="77777777" w:rsidR="001C7C87" w:rsidRPr="003808A3" w:rsidRDefault="001C7C87">
            <w:pPr>
              <w:pStyle w:val="ConsPlusNormal"/>
              <w:jc w:val="center"/>
              <w:rPr>
                <w:rFonts w:ascii="Times New Roman" w:hAnsi="Times New Roman" w:cs="Times New Roman"/>
                <w:sz w:val="28"/>
                <w:szCs w:val="28"/>
              </w:rPr>
            </w:pPr>
            <w:r w:rsidRPr="003808A3">
              <w:rPr>
                <w:rFonts w:ascii="Times New Roman" w:hAnsi="Times New Roman" w:cs="Times New Roman"/>
                <w:color w:val="392C69"/>
                <w:sz w:val="28"/>
                <w:szCs w:val="28"/>
              </w:rPr>
              <w:t>(в ред. Законов Липецкой области</w:t>
            </w:r>
          </w:p>
          <w:p w14:paraId="6D45D4AD" w14:textId="77777777" w:rsidR="001C7C87" w:rsidRPr="003808A3" w:rsidRDefault="001C7C87">
            <w:pPr>
              <w:pStyle w:val="ConsPlusNormal"/>
              <w:jc w:val="center"/>
              <w:rPr>
                <w:rFonts w:ascii="Times New Roman" w:hAnsi="Times New Roman" w:cs="Times New Roman"/>
                <w:sz w:val="28"/>
                <w:szCs w:val="28"/>
              </w:rPr>
            </w:pPr>
            <w:r w:rsidRPr="003808A3">
              <w:rPr>
                <w:rFonts w:ascii="Times New Roman" w:hAnsi="Times New Roman" w:cs="Times New Roman"/>
                <w:color w:val="392C69"/>
                <w:sz w:val="28"/>
                <w:szCs w:val="28"/>
              </w:rPr>
              <w:t xml:space="preserve">от 01.07.2015 </w:t>
            </w:r>
            <w:hyperlink r:id="rId4">
              <w:r w:rsidRPr="003808A3">
                <w:rPr>
                  <w:rFonts w:ascii="Times New Roman" w:hAnsi="Times New Roman" w:cs="Times New Roman"/>
                  <w:color w:val="0000FF"/>
                  <w:sz w:val="28"/>
                  <w:szCs w:val="28"/>
                </w:rPr>
                <w:t>N 431-ОЗ</w:t>
              </w:r>
            </w:hyperlink>
            <w:r w:rsidRPr="003808A3">
              <w:rPr>
                <w:rFonts w:ascii="Times New Roman" w:hAnsi="Times New Roman" w:cs="Times New Roman"/>
                <w:color w:val="392C69"/>
                <w:sz w:val="28"/>
                <w:szCs w:val="28"/>
              </w:rPr>
              <w:t xml:space="preserve">, от 07.06.2016 </w:t>
            </w:r>
            <w:hyperlink r:id="rId5">
              <w:r w:rsidRPr="003808A3">
                <w:rPr>
                  <w:rFonts w:ascii="Times New Roman" w:hAnsi="Times New Roman" w:cs="Times New Roman"/>
                  <w:color w:val="0000FF"/>
                  <w:sz w:val="28"/>
                  <w:szCs w:val="28"/>
                </w:rPr>
                <w:t>N 543-ОЗ</w:t>
              </w:r>
            </w:hyperlink>
            <w:r w:rsidRPr="003808A3">
              <w:rPr>
                <w:rFonts w:ascii="Times New Roman" w:hAnsi="Times New Roman" w:cs="Times New Roman"/>
                <w:color w:val="392C69"/>
                <w:sz w:val="28"/>
                <w:szCs w:val="28"/>
              </w:rPr>
              <w:t xml:space="preserve">, от 05.03.2018 </w:t>
            </w:r>
            <w:hyperlink r:id="rId6">
              <w:r w:rsidRPr="003808A3">
                <w:rPr>
                  <w:rFonts w:ascii="Times New Roman" w:hAnsi="Times New Roman" w:cs="Times New Roman"/>
                  <w:color w:val="0000FF"/>
                  <w:sz w:val="28"/>
                  <w:szCs w:val="28"/>
                </w:rPr>
                <w:t>N 160-ОЗ</w:t>
              </w:r>
            </w:hyperlink>
            <w:r w:rsidRPr="003808A3">
              <w:rPr>
                <w:rFonts w:ascii="Times New Roman" w:hAnsi="Times New Roman" w:cs="Times New Roman"/>
                <w:color w:val="392C69"/>
                <w:sz w:val="28"/>
                <w:szCs w:val="28"/>
              </w:rPr>
              <w:t>,</w:t>
            </w:r>
          </w:p>
          <w:p w14:paraId="2AFCE2AA" w14:textId="77777777" w:rsidR="001C7C87" w:rsidRPr="003808A3" w:rsidRDefault="001C7C87">
            <w:pPr>
              <w:pStyle w:val="ConsPlusNormal"/>
              <w:jc w:val="center"/>
              <w:rPr>
                <w:rFonts w:ascii="Times New Roman" w:hAnsi="Times New Roman" w:cs="Times New Roman"/>
                <w:sz w:val="28"/>
                <w:szCs w:val="28"/>
              </w:rPr>
            </w:pPr>
            <w:r w:rsidRPr="003808A3">
              <w:rPr>
                <w:rFonts w:ascii="Times New Roman" w:hAnsi="Times New Roman" w:cs="Times New Roman"/>
                <w:color w:val="392C69"/>
                <w:sz w:val="28"/>
                <w:szCs w:val="28"/>
              </w:rPr>
              <w:t xml:space="preserve">от 13.05.2020 </w:t>
            </w:r>
            <w:hyperlink r:id="rId7">
              <w:r w:rsidRPr="003808A3">
                <w:rPr>
                  <w:rFonts w:ascii="Times New Roman" w:hAnsi="Times New Roman" w:cs="Times New Roman"/>
                  <w:color w:val="0000FF"/>
                  <w:sz w:val="28"/>
                  <w:szCs w:val="28"/>
                </w:rPr>
                <w:t>N 381-ОЗ</w:t>
              </w:r>
            </w:hyperlink>
            <w:r w:rsidRPr="003808A3">
              <w:rPr>
                <w:rFonts w:ascii="Times New Roman" w:hAnsi="Times New Roman" w:cs="Times New Roman"/>
                <w:color w:val="392C69"/>
                <w:sz w:val="28"/>
                <w:szCs w:val="28"/>
              </w:rPr>
              <w:t xml:space="preserve">, от 04.09.2020 </w:t>
            </w:r>
            <w:hyperlink r:id="rId8">
              <w:r w:rsidRPr="003808A3">
                <w:rPr>
                  <w:rFonts w:ascii="Times New Roman" w:hAnsi="Times New Roman" w:cs="Times New Roman"/>
                  <w:color w:val="0000FF"/>
                  <w:sz w:val="28"/>
                  <w:szCs w:val="28"/>
                </w:rPr>
                <w:t>N 434-ОЗ</w:t>
              </w:r>
            </w:hyperlink>
            <w:r w:rsidRPr="003808A3">
              <w:rPr>
                <w:rFonts w:ascii="Times New Roman" w:hAnsi="Times New Roman" w:cs="Times New Roman"/>
                <w:color w:val="392C69"/>
                <w:sz w:val="28"/>
                <w:szCs w:val="28"/>
              </w:rPr>
              <w:t xml:space="preserve">, от 26.05.2022 </w:t>
            </w:r>
            <w:hyperlink r:id="rId9">
              <w:r w:rsidRPr="003808A3">
                <w:rPr>
                  <w:rFonts w:ascii="Times New Roman" w:hAnsi="Times New Roman" w:cs="Times New Roman"/>
                  <w:color w:val="0000FF"/>
                  <w:sz w:val="28"/>
                  <w:szCs w:val="28"/>
                </w:rPr>
                <w:t>N 117-ОЗ</w:t>
              </w:r>
            </w:hyperlink>
            <w:r w:rsidRPr="003808A3">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2906A4D" w14:textId="77777777" w:rsidR="001C7C87" w:rsidRPr="003808A3" w:rsidRDefault="001C7C87">
            <w:pPr>
              <w:pStyle w:val="ConsPlusNormal"/>
              <w:rPr>
                <w:rFonts w:ascii="Times New Roman" w:hAnsi="Times New Roman" w:cs="Times New Roman"/>
                <w:sz w:val="28"/>
                <w:szCs w:val="28"/>
              </w:rPr>
            </w:pPr>
          </w:p>
        </w:tc>
      </w:tr>
    </w:tbl>
    <w:p w14:paraId="08315BD1" w14:textId="77777777" w:rsidR="001C7C87" w:rsidRPr="003808A3" w:rsidRDefault="001C7C87">
      <w:pPr>
        <w:pStyle w:val="ConsPlusNormal"/>
        <w:jc w:val="both"/>
        <w:rPr>
          <w:rFonts w:ascii="Times New Roman" w:hAnsi="Times New Roman" w:cs="Times New Roman"/>
          <w:sz w:val="28"/>
          <w:szCs w:val="28"/>
        </w:rPr>
      </w:pPr>
    </w:p>
    <w:p w14:paraId="689C1EAA" w14:textId="77777777" w:rsidR="001C7C87" w:rsidRPr="003808A3" w:rsidRDefault="001C7C87">
      <w:pPr>
        <w:pStyle w:val="ConsPlusTitle"/>
        <w:ind w:firstLine="540"/>
        <w:jc w:val="both"/>
        <w:outlineLvl w:val="0"/>
        <w:rPr>
          <w:rFonts w:ascii="Times New Roman" w:hAnsi="Times New Roman" w:cs="Times New Roman"/>
          <w:sz w:val="28"/>
          <w:szCs w:val="28"/>
        </w:rPr>
      </w:pPr>
      <w:r w:rsidRPr="003808A3">
        <w:rPr>
          <w:rFonts w:ascii="Times New Roman" w:hAnsi="Times New Roman" w:cs="Times New Roman"/>
          <w:sz w:val="28"/>
          <w:szCs w:val="28"/>
        </w:rPr>
        <w:t>Статья 1. Общие положения</w:t>
      </w:r>
    </w:p>
    <w:p w14:paraId="4851535F" w14:textId="77777777" w:rsidR="001C7C87" w:rsidRPr="003808A3" w:rsidRDefault="001C7C87">
      <w:pPr>
        <w:pStyle w:val="ConsPlusNormal"/>
        <w:jc w:val="both"/>
        <w:rPr>
          <w:rFonts w:ascii="Times New Roman" w:hAnsi="Times New Roman" w:cs="Times New Roman"/>
          <w:sz w:val="28"/>
          <w:szCs w:val="28"/>
        </w:rPr>
      </w:pPr>
    </w:p>
    <w:p w14:paraId="72F847C3" w14:textId="77777777" w:rsidR="001C7C87" w:rsidRPr="003808A3" w:rsidRDefault="001C7C87">
      <w:pPr>
        <w:pStyle w:val="ConsPlusNormal"/>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Статус, порядок формирования и полномочия территориальных и участковых избирательных комиссий в Липецкой области (далее - области) определяются Федеральным </w:t>
      </w:r>
      <w:hyperlink r:id="rId10">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настоящим Законом, иными законами области.</w:t>
      </w:r>
    </w:p>
    <w:p w14:paraId="39E60564" w14:textId="77777777" w:rsidR="001C7C87" w:rsidRPr="003808A3" w:rsidRDefault="001C7C87">
      <w:pPr>
        <w:pStyle w:val="ConsPlusNormal"/>
        <w:jc w:val="both"/>
        <w:rPr>
          <w:rFonts w:ascii="Times New Roman" w:hAnsi="Times New Roman" w:cs="Times New Roman"/>
          <w:sz w:val="28"/>
          <w:szCs w:val="28"/>
        </w:rPr>
      </w:pPr>
    </w:p>
    <w:p w14:paraId="4869A96A" w14:textId="77777777" w:rsidR="001C7C87" w:rsidRPr="003808A3" w:rsidRDefault="001C7C87">
      <w:pPr>
        <w:pStyle w:val="ConsPlusTitle"/>
        <w:ind w:firstLine="540"/>
        <w:jc w:val="both"/>
        <w:outlineLvl w:val="0"/>
        <w:rPr>
          <w:rFonts w:ascii="Times New Roman" w:hAnsi="Times New Roman" w:cs="Times New Roman"/>
          <w:sz w:val="28"/>
          <w:szCs w:val="28"/>
        </w:rPr>
      </w:pPr>
      <w:r w:rsidRPr="003808A3">
        <w:rPr>
          <w:rFonts w:ascii="Times New Roman" w:hAnsi="Times New Roman" w:cs="Times New Roman"/>
          <w:sz w:val="28"/>
          <w:szCs w:val="28"/>
        </w:rPr>
        <w:t>Статья 2. Основные термины и понятия, используемые в настоящем Законе</w:t>
      </w:r>
    </w:p>
    <w:p w14:paraId="18952A6A" w14:textId="77777777" w:rsidR="001C7C87" w:rsidRPr="003808A3" w:rsidRDefault="001C7C87">
      <w:pPr>
        <w:pStyle w:val="ConsPlusNormal"/>
        <w:jc w:val="both"/>
        <w:rPr>
          <w:rFonts w:ascii="Times New Roman" w:hAnsi="Times New Roman" w:cs="Times New Roman"/>
          <w:sz w:val="28"/>
          <w:szCs w:val="28"/>
        </w:rPr>
      </w:pPr>
    </w:p>
    <w:p w14:paraId="2D88F55B" w14:textId="77777777" w:rsidR="001C7C87" w:rsidRPr="003808A3" w:rsidRDefault="001C7C87">
      <w:pPr>
        <w:pStyle w:val="ConsPlusNormal"/>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Основные термины и понятия, используемые в настоящем Законе, применяются в том же значении, что и в Федеральном </w:t>
      </w:r>
      <w:hyperlink r:id="rId11">
        <w:r w:rsidRPr="003808A3">
          <w:rPr>
            <w:rFonts w:ascii="Times New Roman" w:hAnsi="Times New Roman" w:cs="Times New Roman"/>
            <w:color w:val="0000FF"/>
            <w:sz w:val="28"/>
            <w:szCs w:val="28"/>
          </w:rPr>
          <w:t>законе</w:t>
        </w:r>
      </w:hyperlink>
      <w:r w:rsidRPr="003808A3">
        <w:rPr>
          <w:rFonts w:ascii="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w:t>
      </w:r>
    </w:p>
    <w:p w14:paraId="7A397D85" w14:textId="77777777" w:rsidR="001C7C87" w:rsidRPr="003808A3" w:rsidRDefault="001C7C87">
      <w:pPr>
        <w:pStyle w:val="ConsPlusNormal"/>
        <w:jc w:val="both"/>
        <w:rPr>
          <w:rFonts w:ascii="Times New Roman" w:hAnsi="Times New Roman" w:cs="Times New Roman"/>
          <w:sz w:val="28"/>
          <w:szCs w:val="28"/>
        </w:rPr>
      </w:pPr>
    </w:p>
    <w:p w14:paraId="0A9152E0" w14:textId="77777777" w:rsidR="001C7C87" w:rsidRPr="003808A3" w:rsidRDefault="001C7C87">
      <w:pPr>
        <w:pStyle w:val="ConsPlusTitle"/>
        <w:ind w:firstLine="540"/>
        <w:jc w:val="both"/>
        <w:outlineLvl w:val="0"/>
        <w:rPr>
          <w:rFonts w:ascii="Times New Roman" w:hAnsi="Times New Roman" w:cs="Times New Roman"/>
          <w:sz w:val="28"/>
          <w:szCs w:val="28"/>
        </w:rPr>
      </w:pPr>
      <w:r w:rsidRPr="003808A3">
        <w:rPr>
          <w:rFonts w:ascii="Times New Roman" w:hAnsi="Times New Roman" w:cs="Times New Roman"/>
          <w:sz w:val="28"/>
          <w:szCs w:val="28"/>
        </w:rPr>
        <w:t>Статья 3. Статус и полномочия территориальных избирательных комиссий</w:t>
      </w:r>
    </w:p>
    <w:p w14:paraId="04252316" w14:textId="77777777" w:rsidR="001C7C87" w:rsidRPr="003808A3" w:rsidRDefault="001C7C87">
      <w:pPr>
        <w:pStyle w:val="ConsPlusNormal"/>
        <w:jc w:val="both"/>
        <w:rPr>
          <w:rFonts w:ascii="Times New Roman" w:hAnsi="Times New Roman" w:cs="Times New Roman"/>
          <w:sz w:val="28"/>
          <w:szCs w:val="28"/>
        </w:rPr>
      </w:pPr>
    </w:p>
    <w:p w14:paraId="1FBFAFF4" w14:textId="77777777" w:rsidR="001C7C87" w:rsidRPr="003808A3" w:rsidRDefault="001C7C87">
      <w:pPr>
        <w:pStyle w:val="ConsPlusNormal"/>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1. Избирательная комиссия, организующая и обеспечивающая подготовку и проведение выборов в органы государственной власти, референдумов в </w:t>
      </w:r>
      <w:r w:rsidRPr="003808A3">
        <w:rPr>
          <w:rFonts w:ascii="Times New Roman" w:hAnsi="Times New Roman" w:cs="Times New Roman"/>
          <w:sz w:val="28"/>
          <w:szCs w:val="28"/>
        </w:rPr>
        <w:lastRenderedPageBreak/>
        <w:t>Российской Федерации, областных референдумов, а в случаях, предусмотренных законами Липецкой области, и выборов в органы местного самоуправления, местных референдумов на территории (части территории) муниципального района, городского округа является территориальной избирательной комиссией соответствующего муниципального района, городского округа (части соответствующего муниципального района, городского округа).</w:t>
      </w:r>
    </w:p>
    <w:p w14:paraId="17CDD685"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2. Территориальные избирательные комиссии являются государственными органами области и не входят в систему органов государственной власти области.</w:t>
      </w:r>
    </w:p>
    <w:p w14:paraId="4EAB6C9B"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3. Территориальные комиссии действуют на постоянной основе.</w:t>
      </w:r>
    </w:p>
    <w:p w14:paraId="21724A4E"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Срок полномочий территориальных комиссий составляет пять лет и исчисляется со дня ее первого заседания. Если срок полномочий территориальной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14:paraId="38995D91"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4. Территориальные комиссии не обладают статусом юридического лица.</w:t>
      </w:r>
    </w:p>
    <w:p w14:paraId="6EA7453C"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5. Полномочия территориальной комиссии по решению избирательной комиссии Липецкой области (далее - избирательная комиссия области), принятому по согласованию с представительным органом муниципального образования, могут возлагаться на соответствующую избирательную комиссию муниципального образования.</w:t>
      </w:r>
    </w:p>
    <w:p w14:paraId="22180C87"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6. Территориальные комиссии формируются в количестве пяти - четырнадцати членов с правом решающего голоса.</w:t>
      </w:r>
    </w:p>
    <w:p w14:paraId="0FA56918"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7. В пределах одной административно-территориальной единицы с большим числом избирателей может формироваться несколько территориальных комиссий, при этом решение об их формировании принимает избирательная комиссия области по согласованию с Центральной избирательной комиссией Российской Федерации.</w:t>
      </w:r>
    </w:p>
    <w:p w14:paraId="57BD6D39"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Избирательная комиссия области по согласованию с Центральной избирательной комиссией Российской Федерации вправе сформировать одну либо несколько специальных территориальных комиссий для обеспечения проведения дистанционного электронного голосования.</w:t>
      </w:r>
    </w:p>
    <w:p w14:paraId="191403B1"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(абзац введен </w:t>
      </w:r>
      <w:hyperlink r:id="rId12">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Липецкой области от 26.05.2022 N 117-ОЗ)</w:t>
      </w:r>
    </w:p>
    <w:p w14:paraId="2FDE6AEE"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8. Территориальная комиссия:</w:t>
      </w:r>
    </w:p>
    <w:p w14:paraId="02B8E6D6"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а) осуществляет на соответствующей территории контроль за соблюдением избирательных прав и права на участие в референдуме граждан Российской Федерации;</w:t>
      </w:r>
    </w:p>
    <w:p w14:paraId="0A7C3FF7"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lastRenderedPageBreak/>
        <w:t>б) обеспечивает на соответствующей территории соблюдение нормативов технологического оборудования (кабины для голосования, ящики для голосования) для участковых комиссий;</w:t>
      </w:r>
    </w:p>
    <w:p w14:paraId="5BAE9E41"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в) обеспечивает на соответствующей территории реализацию мероприятий, связанных с подготовкой и 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w:t>
      </w:r>
    </w:p>
    <w:p w14:paraId="54FA04EF"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г) осуществляет на соответствующей территории меры по соблюдению единого порядка установления итогов голосования;</w:t>
      </w:r>
    </w:p>
    <w:p w14:paraId="169C33DF"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д) распределяет выделенные ей из федерального бюджета, областного бюджета средства на финансовое обеспечение подготовки и проведения выборов, референдума, контролирует целевое использование указанных средств;</w:t>
      </w:r>
    </w:p>
    <w:p w14:paraId="017EACD6"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е) оказывает методическую, организационно-техническую помощь нижестоящим комиссиям;</w:t>
      </w:r>
    </w:p>
    <w:p w14:paraId="73B93168"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ж) заслушивает сообщения органов исполнительной власти области и органов местного самоуправления по вопросам, связанным с подготовкой и проведением выборов, референдума;</w:t>
      </w:r>
    </w:p>
    <w:p w14:paraId="22A94E4F"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з)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14:paraId="542DDE87"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з.1) рассматривает (с учетом положения </w:t>
      </w:r>
      <w:hyperlink r:id="rId13">
        <w:r w:rsidRPr="003808A3">
          <w:rPr>
            <w:rFonts w:ascii="Times New Roman" w:hAnsi="Times New Roman" w:cs="Times New Roman"/>
            <w:color w:val="0000FF"/>
            <w:sz w:val="28"/>
            <w:szCs w:val="28"/>
          </w:rPr>
          <w:t>пункта 7 статьи 75</w:t>
        </w:r>
      </w:hyperlink>
      <w:r w:rsidRPr="003808A3">
        <w:rPr>
          <w:rFonts w:ascii="Times New Roman" w:hAnsi="Times New Roman" w:cs="Times New Roman"/>
          <w:sz w:val="28"/>
          <w:szCs w:val="28"/>
        </w:rPr>
        <w:t xml:space="preserve"> Федерального закона "Об основных гарантиях избирательных прав и права на участие в референдуме граждан Российской Федерации") жалобы (заявления) на решения и действия (бездействие) комиссий, организующих выборы в органы местного самоуправления, местный референдум, или их должностных лиц, нарушающие избирательные права граждан и право граждан на участие в референдуме, и принимает по указанным жалобам (заявлениям) мотивированные решения;</w:t>
      </w:r>
    </w:p>
    <w:p w14:paraId="7EBEB2DC"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(п. з.1 введен </w:t>
      </w:r>
      <w:hyperlink r:id="rId14">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Липецкой области от 26.05.2022 N 117-ОЗ)</w:t>
      </w:r>
    </w:p>
    <w:p w14:paraId="74E0AF9C"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и) осуществляет иные полномочия в соответствии с Федеральным </w:t>
      </w:r>
      <w:hyperlink r:id="rId15">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 иными федеральными законами, </w:t>
      </w:r>
      <w:hyperlink r:id="rId16">
        <w:r w:rsidRPr="003808A3">
          <w:rPr>
            <w:rFonts w:ascii="Times New Roman" w:hAnsi="Times New Roman" w:cs="Times New Roman"/>
            <w:color w:val="0000FF"/>
            <w:sz w:val="28"/>
            <w:szCs w:val="28"/>
          </w:rPr>
          <w:t>Уставом</w:t>
        </w:r>
      </w:hyperlink>
      <w:r w:rsidRPr="003808A3">
        <w:rPr>
          <w:rFonts w:ascii="Times New Roman" w:hAnsi="Times New Roman" w:cs="Times New Roman"/>
          <w:sz w:val="28"/>
          <w:szCs w:val="28"/>
        </w:rPr>
        <w:t xml:space="preserve"> области, настоящим Законом, иными законами области.</w:t>
      </w:r>
    </w:p>
    <w:p w14:paraId="6ABDE017" w14:textId="77777777" w:rsidR="001C7C87" w:rsidRPr="003808A3" w:rsidRDefault="001C7C87">
      <w:pPr>
        <w:pStyle w:val="ConsPlusNormal"/>
        <w:spacing w:before="200"/>
        <w:ind w:firstLine="540"/>
        <w:jc w:val="both"/>
        <w:rPr>
          <w:rFonts w:ascii="Times New Roman" w:hAnsi="Times New Roman" w:cs="Times New Roman"/>
          <w:sz w:val="28"/>
          <w:szCs w:val="28"/>
        </w:rPr>
      </w:pPr>
      <w:bookmarkStart w:id="0" w:name="P52"/>
      <w:bookmarkEnd w:id="0"/>
      <w:r w:rsidRPr="003808A3">
        <w:rPr>
          <w:rFonts w:ascii="Times New Roman" w:hAnsi="Times New Roman" w:cs="Times New Roman"/>
          <w:sz w:val="28"/>
          <w:szCs w:val="28"/>
        </w:rPr>
        <w:t>9. Территориальная комиссия при организации подготовки и проведения выборов в органы местного самоуправления, местного референдума:</w:t>
      </w:r>
    </w:p>
    <w:p w14:paraId="114ACC44"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а) организует подготовку и проведение выборов в органы местного </w:t>
      </w:r>
      <w:r w:rsidRPr="003808A3">
        <w:rPr>
          <w:rFonts w:ascii="Times New Roman" w:hAnsi="Times New Roman" w:cs="Times New Roman"/>
          <w:sz w:val="28"/>
          <w:szCs w:val="28"/>
        </w:rPr>
        <w:lastRenderedPageBreak/>
        <w:t>самоуправления, местного референдума;</w:t>
      </w:r>
    </w:p>
    <w:p w14:paraId="7D8B147B"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б) осуществляет на территории муниципального образования контроль за соблюдением избирательных прав и права на участие в референдуме граждан Российской Федерации;</w:t>
      </w:r>
    </w:p>
    <w:p w14:paraId="5B9DB356"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в)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 местного референдума, изданием необходимой печатной продукции;</w:t>
      </w:r>
    </w:p>
    <w:p w14:paraId="4BF5BF6F"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г)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14:paraId="2DBDF352"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д)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референдума;</w:t>
      </w:r>
    </w:p>
    <w:p w14:paraId="6B2C5D24"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е)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референдума;</w:t>
      </w:r>
    </w:p>
    <w:p w14:paraId="1FFE0B71"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ж)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бюджета субъекта Российской Федерации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14:paraId="7009AE1D"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з) оказывает правовую, методическую, организационно-техническую помощь нижестоящим комиссиям;</w:t>
      </w:r>
    </w:p>
    <w:p w14:paraId="3E6973FD"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и)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14:paraId="6E9388A6"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к)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14:paraId="2CEE3D0B"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л) осуществляет иные полномочия в соответствии с Федеральным </w:t>
      </w:r>
      <w:hyperlink r:id="rId17">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 иными федеральными законами, </w:t>
      </w:r>
      <w:hyperlink r:id="rId18">
        <w:r w:rsidRPr="003808A3">
          <w:rPr>
            <w:rFonts w:ascii="Times New Roman" w:hAnsi="Times New Roman" w:cs="Times New Roman"/>
            <w:color w:val="0000FF"/>
            <w:sz w:val="28"/>
            <w:szCs w:val="28"/>
          </w:rPr>
          <w:t>Уставом</w:t>
        </w:r>
      </w:hyperlink>
      <w:r w:rsidRPr="003808A3">
        <w:rPr>
          <w:rFonts w:ascii="Times New Roman" w:hAnsi="Times New Roman" w:cs="Times New Roman"/>
          <w:sz w:val="28"/>
          <w:szCs w:val="28"/>
        </w:rPr>
        <w:t xml:space="preserve"> области, настоящим Законом, иными законами области, уставом муниципального образования.</w:t>
      </w:r>
    </w:p>
    <w:p w14:paraId="4AA8A8D6"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(часть 9 введена </w:t>
      </w:r>
      <w:hyperlink r:id="rId19">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Липецкой области от 26.05.2022 N 117-ОЗ)</w:t>
      </w:r>
    </w:p>
    <w:p w14:paraId="4361EB6A" w14:textId="77777777" w:rsidR="001C7C87" w:rsidRPr="003808A3" w:rsidRDefault="001C7C87">
      <w:pPr>
        <w:pStyle w:val="ConsPlusNormal"/>
        <w:ind w:firstLine="540"/>
        <w:jc w:val="both"/>
        <w:rPr>
          <w:rFonts w:ascii="Times New Roman" w:hAnsi="Times New Roman" w:cs="Times New Roman"/>
          <w:sz w:val="28"/>
          <w:szCs w:val="28"/>
        </w:rPr>
      </w:pPr>
    </w:p>
    <w:p w14:paraId="1E911AE6" w14:textId="77777777" w:rsidR="001C7C87" w:rsidRPr="003808A3" w:rsidRDefault="001C7C87">
      <w:pPr>
        <w:pStyle w:val="ConsPlusTitle"/>
        <w:ind w:firstLine="540"/>
        <w:jc w:val="both"/>
        <w:outlineLvl w:val="0"/>
        <w:rPr>
          <w:rFonts w:ascii="Times New Roman" w:hAnsi="Times New Roman" w:cs="Times New Roman"/>
          <w:sz w:val="28"/>
          <w:szCs w:val="28"/>
        </w:rPr>
      </w:pPr>
      <w:r w:rsidRPr="003808A3">
        <w:rPr>
          <w:rFonts w:ascii="Times New Roman" w:hAnsi="Times New Roman" w:cs="Times New Roman"/>
          <w:sz w:val="28"/>
          <w:szCs w:val="28"/>
        </w:rPr>
        <w:t>Статья 4. Статус и полномочия участковых комиссий</w:t>
      </w:r>
    </w:p>
    <w:p w14:paraId="3FC1B7C8" w14:textId="77777777" w:rsidR="001C7C87" w:rsidRPr="003808A3" w:rsidRDefault="001C7C87">
      <w:pPr>
        <w:pStyle w:val="ConsPlusNormal"/>
        <w:jc w:val="both"/>
        <w:rPr>
          <w:rFonts w:ascii="Times New Roman" w:hAnsi="Times New Roman" w:cs="Times New Roman"/>
          <w:sz w:val="28"/>
          <w:szCs w:val="28"/>
        </w:rPr>
      </w:pPr>
    </w:p>
    <w:p w14:paraId="05B43F6A" w14:textId="77777777" w:rsidR="001C7C87" w:rsidRPr="003808A3" w:rsidRDefault="001C7C87">
      <w:pPr>
        <w:pStyle w:val="ConsPlusNormal"/>
        <w:ind w:firstLine="540"/>
        <w:jc w:val="both"/>
        <w:rPr>
          <w:rFonts w:ascii="Times New Roman" w:hAnsi="Times New Roman" w:cs="Times New Roman"/>
          <w:sz w:val="28"/>
          <w:szCs w:val="28"/>
        </w:rPr>
      </w:pPr>
      <w:bookmarkStart w:id="1" w:name="P68"/>
      <w:bookmarkEnd w:id="1"/>
      <w:r w:rsidRPr="003808A3">
        <w:rPr>
          <w:rFonts w:ascii="Times New Roman" w:hAnsi="Times New Roman" w:cs="Times New Roman"/>
          <w:sz w:val="28"/>
          <w:szCs w:val="28"/>
        </w:rPr>
        <w:t>1. Для обеспечения процесса голосования избирателей, участников референдума и подсчета голосов избирателей, участников референдума на избирательных участках, участках референдума формируются участковые комиссии.</w:t>
      </w:r>
    </w:p>
    <w:p w14:paraId="6EF16B1F"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2. Срок полномочий участковой комиссии, сформированной в соответствии с </w:t>
      </w:r>
      <w:hyperlink w:anchor="P68">
        <w:r w:rsidRPr="003808A3">
          <w:rPr>
            <w:rFonts w:ascii="Times New Roman" w:hAnsi="Times New Roman" w:cs="Times New Roman"/>
            <w:color w:val="0000FF"/>
            <w:sz w:val="28"/>
            <w:szCs w:val="28"/>
          </w:rPr>
          <w:t>частью 1</w:t>
        </w:r>
      </w:hyperlink>
      <w:r w:rsidRPr="003808A3">
        <w:rPr>
          <w:rFonts w:ascii="Times New Roman" w:hAnsi="Times New Roman" w:cs="Times New Roman"/>
          <w:sz w:val="28"/>
          <w:szCs w:val="28"/>
        </w:rPr>
        <w:t xml:space="preserve"> настоящей статьи, составляет пять лет и исчисляется со дня ее первого заседания. Если срок полномочий участковой комиссии, сформированной в соответствии с </w:t>
      </w:r>
      <w:hyperlink w:anchor="P68">
        <w:r w:rsidRPr="003808A3">
          <w:rPr>
            <w:rFonts w:ascii="Times New Roman" w:hAnsi="Times New Roman" w:cs="Times New Roman"/>
            <w:color w:val="0000FF"/>
            <w:sz w:val="28"/>
            <w:szCs w:val="28"/>
          </w:rPr>
          <w:t>частью 1</w:t>
        </w:r>
      </w:hyperlink>
      <w:r w:rsidRPr="003808A3">
        <w:rPr>
          <w:rFonts w:ascii="Times New Roman" w:hAnsi="Times New Roman" w:cs="Times New Roman"/>
          <w:sz w:val="28"/>
          <w:szCs w:val="28"/>
        </w:rPr>
        <w:t xml:space="preserve"> настоящей статьи,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14:paraId="3EA76525"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(в ред. </w:t>
      </w:r>
      <w:hyperlink r:id="rId20">
        <w:r w:rsidRPr="003808A3">
          <w:rPr>
            <w:rFonts w:ascii="Times New Roman" w:hAnsi="Times New Roman" w:cs="Times New Roman"/>
            <w:color w:val="0000FF"/>
            <w:sz w:val="28"/>
            <w:szCs w:val="28"/>
          </w:rPr>
          <w:t>Закона</w:t>
        </w:r>
      </w:hyperlink>
      <w:r w:rsidRPr="003808A3">
        <w:rPr>
          <w:rFonts w:ascii="Times New Roman" w:hAnsi="Times New Roman" w:cs="Times New Roman"/>
          <w:sz w:val="28"/>
          <w:szCs w:val="28"/>
        </w:rPr>
        <w:t xml:space="preserve"> Липецкой области от 01.07.2015 N 431-ОЗ)</w:t>
      </w:r>
    </w:p>
    <w:p w14:paraId="36E01109"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Срок полномочий участковой комиссии, сформированной в соответствии с </w:t>
      </w:r>
      <w:hyperlink w:anchor="P103">
        <w:r w:rsidRPr="003808A3">
          <w:rPr>
            <w:rFonts w:ascii="Times New Roman" w:hAnsi="Times New Roman" w:cs="Times New Roman"/>
            <w:color w:val="0000FF"/>
            <w:sz w:val="28"/>
            <w:szCs w:val="28"/>
          </w:rPr>
          <w:t>абзацем вторым части 2 статьи 5</w:t>
        </w:r>
      </w:hyperlink>
      <w:r w:rsidRPr="003808A3">
        <w:rPr>
          <w:rFonts w:ascii="Times New Roman" w:hAnsi="Times New Roman" w:cs="Times New Roman"/>
          <w:sz w:val="28"/>
          <w:szCs w:val="28"/>
        </w:rPr>
        <w:t xml:space="preserve"> настоящего Закона, устанавливается сформировавшей ее комиссией, но не может истекать ранее чем через десять дней со дня официального опубликования результатов выборов, референдума, если в вышестоящую комиссию не поступили жалобы (заявления) на действия (бездействие) данной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избирательном участке, участке референдума полномочия такой участковой комиссии прекращаются со дня, следующего за днем исполнения участковой комиссией решения вышестоящей избирательной комиссии либо вступившего в законную силу судебного решения. Полномочия участковой комиссии прекращаются досрочно решением территориальной комиссии в случае ликвидации избирательного участка, участка референдума в связи с уточнением перечня избирательных участков, участков референдума.</w:t>
      </w:r>
    </w:p>
    <w:p w14:paraId="4CFA62E1"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(в ред. </w:t>
      </w:r>
      <w:hyperlink r:id="rId21">
        <w:r w:rsidRPr="003808A3">
          <w:rPr>
            <w:rFonts w:ascii="Times New Roman" w:hAnsi="Times New Roman" w:cs="Times New Roman"/>
            <w:color w:val="0000FF"/>
            <w:sz w:val="28"/>
            <w:szCs w:val="28"/>
          </w:rPr>
          <w:t>Закона</w:t>
        </w:r>
      </w:hyperlink>
      <w:r w:rsidRPr="003808A3">
        <w:rPr>
          <w:rFonts w:ascii="Times New Roman" w:hAnsi="Times New Roman" w:cs="Times New Roman"/>
          <w:sz w:val="28"/>
          <w:szCs w:val="28"/>
        </w:rPr>
        <w:t xml:space="preserve"> Липецкой области от 07.06.2016 N 543-ОЗ)</w:t>
      </w:r>
    </w:p>
    <w:p w14:paraId="3CB03F0F" w14:textId="77777777" w:rsidR="001C7C87" w:rsidRPr="003808A3" w:rsidRDefault="001C7C87">
      <w:pPr>
        <w:pStyle w:val="ConsPlusNormal"/>
        <w:spacing w:before="200"/>
        <w:ind w:firstLine="540"/>
        <w:jc w:val="both"/>
        <w:rPr>
          <w:rFonts w:ascii="Times New Roman" w:hAnsi="Times New Roman" w:cs="Times New Roman"/>
          <w:sz w:val="28"/>
          <w:szCs w:val="28"/>
        </w:rPr>
      </w:pPr>
      <w:bookmarkStart w:id="2" w:name="P73"/>
      <w:bookmarkEnd w:id="2"/>
      <w:r w:rsidRPr="003808A3">
        <w:rPr>
          <w:rFonts w:ascii="Times New Roman" w:hAnsi="Times New Roman" w:cs="Times New Roman"/>
          <w:sz w:val="28"/>
          <w:szCs w:val="28"/>
        </w:rPr>
        <w:t>3. Число членов участковой комиссии с правом решающего голоса определяется формирующей ее территориальной комиссией в зависимости от числа избирателей, участников референдума, зарегистрированных на территории соответствующего избирательного участка, участка референдума, в следующих пределах:</w:t>
      </w:r>
    </w:p>
    <w:p w14:paraId="506FFCD0"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lastRenderedPageBreak/>
        <w:t>а) до 1001 избирателя - 3 - 9 членов участковой комиссии;</w:t>
      </w:r>
    </w:p>
    <w:p w14:paraId="734293A6"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б) от 1001 до 2001 избирателя - 7 - 12 членов участковой комиссии;</w:t>
      </w:r>
    </w:p>
    <w:p w14:paraId="5C272A35"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в) более 2000 избирателей - 7 - 16 членов участковой комиссии.</w:t>
      </w:r>
    </w:p>
    <w:p w14:paraId="658B2A76"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4. В случае совмещения дней голосования на выборах и (или) референдумах разных уровней максимальное число членов участковой комиссии с правом решающего голоса, предусмотренное </w:t>
      </w:r>
      <w:hyperlink w:anchor="P73">
        <w:r w:rsidRPr="003808A3">
          <w:rPr>
            <w:rFonts w:ascii="Times New Roman" w:hAnsi="Times New Roman" w:cs="Times New Roman"/>
            <w:color w:val="0000FF"/>
            <w:sz w:val="28"/>
            <w:szCs w:val="28"/>
          </w:rPr>
          <w:t>частью 3</w:t>
        </w:r>
      </w:hyperlink>
      <w:r w:rsidRPr="003808A3">
        <w:rPr>
          <w:rFonts w:ascii="Times New Roman" w:hAnsi="Times New Roman" w:cs="Times New Roman"/>
          <w:sz w:val="28"/>
          <w:szCs w:val="28"/>
        </w:rPr>
        <w:t xml:space="preserve"> настоящей статьи, может быть увеличено, но не более чем на четыре из резерва составов участковых комиссий на срок, установленный территориальной комиссией. Этот срок не может истекать ранее чем через десять дней со дня официального опубликования результатов выборов, референдума, если в вышестоящую комиссию не поступили жалобы (заявления) на действия (бездействие) данной участковой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избирательном участке, участке референдума полномочия этих членов участковой комиссии продлеваются до дня принятия вышестоящей комиссией решения либо до дня, следующего за днем исполнения участковой комиссией решения вышестоящей избирательной комиссии либо вступившего в законную силу судебного решения. При этом дополнительная оплата труда (вознаграждение) этих членов участковой комиссии и выплата им компенсации за период, в течение которого они были освобождены от основной работы, производятся за счет средств соответствующего бюджета.</w:t>
      </w:r>
    </w:p>
    <w:p w14:paraId="26E8F0B2"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(в ред. Законов Липецкой области от 01.07.2015 </w:t>
      </w:r>
      <w:hyperlink r:id="rId22">
        <w:r w:rsidRPr="003808A3">
          <w:rPr>
            <w:rFonts w:ascii="Times New Roman" w:hAnsi="Times New Roman" w:cs="Times New Roman"/>
            <w:color w:val="0000FF"/>
            <w:sz w:val="28"/>
            <w:szCs w:val="28"/>
          </w:rPr>
          <w:t>N 431-ОЗ</w:t>
        </w:r>
      </w:hyperlink>
      <w:r w:rsidRPr="003808A3">
        <w:rPr>
          <w:rFonts w:ascii="Times New Roman" w:hAnsi="Times New Roman" w:cs="Times New Roman"/>
          <w:sz w:val="28"/>
          <w:szCs w:val="28"/>
        </w:rPr>
        <w:t xml:space="preserve">, от 07.06.2016 </w:t>
      </w:r>
      <w:hyperlink r:id="rId23">
        <w:r w:rsidRPr="003808A3">
          <w:rPr>
            <w:rFonts w:ascii="Times New Roman" w:hAnsi="Times New Roman" w:cs="Times New Roman"/>
            <w:color w:val="0000FF"/>
            <w:sz w:val="28"/>
            <w:szCs w:val="28"/>
          </w:rPr>
          <w:t>N 543-ОЗ</w:t>
        </w:r>
      </w:hyperlink>
      <w:r w:rsidRPr="003808A3">
        <w:rPr>
          <w:rFonts w:ascii="Times New Roman" w:hAnsi="Times New Roman" w:cs="Times New Roman"/>
          <w:sz w:val="28"/>
          <w:szCs w:val="28"/>
        </w:rPr>
        <w:t>)</w:t>
      </w:r>
    </w:p>
    <w:p w14:paraId="5166B1DB"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5. Членам участковой комиссии с правом решающего голоса территориальная комиссия выдает удостоверения, форма которых устанавливается Центральной избирательной комиссией Российской Федерации.</w:t>
      </w:r>
    </w:p>
    <w:p w14:paraId="6BC20C8D"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6. Участковая комиссия:</w:t>
      </w:r>
    </w:p>
    <w:p w14:paraId="0E686FF1"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а) информирует население об адресе и о номере телефона участковой комиссии, времени ее работы, а также о дне, времени и месте голосования;</w:t>
      </w:r>
    </w:p>
    <w:p w14:paraId="579B279F"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б) уточняет список избирателей, участников референдума, производит ознакомление избирателей, участников референдума с данным списком, рассматривает заявления об ошибках и о неточностях в данном списке и решает вопросы о внесении в него соответствующих изменений;</w:t>
      </w:r>
    </w:p>
    <w:p w14:paraId="764BEC01"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в) обеспечивает подготовку помещений для голосования, ящиков для голосования и другого оборудования;</w:t>
      </w:r>
    </w:p>
    <w:p w14:paraId="59A9DC1F"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г) обеспечивает информирование избирателей о зарегистрированных </w:t>
      </w:r>
      <w:r w:rsidRPr="003808A3">
        <w:rPr>
          <w:rFonts w:ascii="Times New Roman" w:hAnsi="Times New Roman" w:cs="Times New Roman"/>
          <w:sz w:val="28"/>
          <w:szCs w:val="28"/>
        </w:rPr>
        <w:lastRenderedPageBreak/>
        <w:t>кандидатах, об избирательных объединениях, зарегистрировавших списки кандидатов, информирование участников референдума о вопросах референдума на основе сведений, полученных из вышестоящей комиссии;</w:t>
      </w:r>
    </w:p>
    <w:p w14:paraId="646E718B"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д) контролирует соблюдение на территории избирательного участка, участка референдума порядка проведения предвыборной агитации, агитации по вопросам референдума;</w:t>
      </w:r>
    </w:p>
    <w:p w14:paraId="7C06CAFE"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е) выдает открепительные удостоверения;</w:t>
      </w:r>
    </w:p>
    <w:p w14:paraId="2BA668E3"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ж) организует на избирательном участке, участке референдума голосование в день голосования, а также досрочное голосование;</w:t>
      </w:r>
    </w:p>
    <w:p w14:paraId="2A12949F"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(в ред. </w:t>
      </w:r>
      <w:hyperlink r:id="rId24">
        <w:r w:rsidRPr="003808A3">
          <w:rPr>
            <w:rFonts w:ascii="Times New Roman" w:hAnsi="Times New Roman" w:cs="Times New Roman"/>
            <w:color w:val="0000FF"/>
            <w:sz w:val="28"/>
            <w:szCs w:val="28"/>
          </w:rPr>
          <w:t>Закона</w:t>
        </w:r>
      </w:hyperlink>
      <w:r w:rsidRPr="003808A3">
        <w:rPr>
          <w:rFonts w:ascii="Times New Roman" w:hAnsi="Times New Roman" w:cs="Times New Roman"/>
          <w:sz w:val="28"/>
          <w:szCs w:val="28"/>
        </w:rPr>
        <w:t xml:space="preserve"> Липецкой области от 01.07.2015 N 431-ОЗ)</w:t>
      </w:r>
    </w:p>
    <w:p w14:paraId="25DC6E88"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з) проводит подсчет голосов, устанавливает итоги голосования на избирательном участке, участке референдума, составляет протокол об итогах голосования и передает его в территориальную комиссию;</w:t>
      </w:r>
    </w:p>
    <w:p w14:paraId="148917EC"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и) объявляет итоги голосования на избирательном участке, участке референдума и выдает заверенные копии протокола об итогах голосования лицам, осуществлявшим наблюдение за ходом голосования;</w:t>
      </w:r>
    </w:p>
    <w:p w14:paraId="6A677B45"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к) рассматривает в пределах своих полномочий жалобы (заявления) на нарушение Федерального </w:t>
      </w:r>
      <w:hyperlink r:id="rId25">
        <w:r w:rsidRPr="003808A3">
          <w:rPr>
            <w:rFonts w:ascii="Times New Roman" w:hAnsi="Times New Roman" w:cs="Times New Roman"/>
            <w:color w:val="0000FF"/>
            <w:sz w:val="28"/>
            <w:szCs w:val="28"/>
          </w:rPr>
          <w:t>закона</w:t>
        </w:r>
      </w:hyperlink>
      <w:r w:rsidRPr="003808A3">
        <w:rPr>
          <w:rFonts w:ascii="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 иных законов и принимает по указанным жалобам (заявлениям) мотивированные решения;</w:t>
      </w:r>
    </w:p>
    <w:p w14:paraId="67D47BE8" w14:textId="77777777" w:rsidR="001C7C87" w:rsidRPr="003808A3" w:rsidRDefault="001C7C87">
      <w:pPr>
        <w:pStyle w:val="ConsPlusNormal"/>
        <w:spacing w:before="260"/>
        <w:ind w:firstLine="540"/>
        <w:jc w:val="both"/>
        <w:rPr>
          <w:rFonts w:ascii="Times New Roman" w:hAnsi="Times New Roman" w:cs="Times New Roman"/>
          <w:sz w:val="28"/>
          <w:szCs w:val="28"/>
        </w:rPr>
      </w:pPr>
      <w:r w:rsidRPr="003808A3">
        <w:rPr>
          <w:rFonts w:ascii="Times New Roman" w:hAnsi="Times New Roman" w:cs="Times New Roman"/>
          <w:sz w:val="28"/>
          <w:szCs w:val="28"/>
        </w:rPr>
        <w:t>м) обеспечивает хранение и передачу в вышестоящие комиссии документов, связанных с подготовкой и проведением выборов, референдума;</w:t>
      </w:r>
    </w:p>
    <w:p w14:paraId="5DA259A2"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н) осуществляет иные полномочия в соответствии с федеральными законами, настоящим Законом, иными законами Липецкой области.</w:t>
      </w:r>
    </w:p>
    <w:p w14:paraId="38557A56"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7. В случае исполнения полномочий комиссии, организующей подготовку и проведение выборов в органы местного самоуправления, местного референдума, участковая комиссия осуществляет полномочия территориальной избирательной комиссии, предусмотренные </w:t>
      </w:r>
      <w:hyperlink w:anchor="P52">
        <w:r w:rsidRPr="003808A3">
          <w:rPr>
            <w:rFonts w:ascii="Times New Roman" w:hAnsi="Times New Roman" w:cs="Times New Roman"/>
            <w:color w:val="0000FF"/>
            <w:sz w:val="28"/>
            <w:szCs w:val="28"/>
          </w:rPr>
          <w:t>частью 9 статьи 3</w:t>
        </w:r>
      </w:hyperlink>
      <w:r w:rsidRPr="003808A3">
        <w:rPr>
          <w:rFonts w:ascii="Times New Roman" w:hAnsi="Times New Roman" w:cs="Times New Roman"/>
          <w:sz w:val="28"/>
          <w:szCs w:val="28"/>
        </w:rPr>
        <w:t xml:space="preserve"> настоящего Закона.</w:t>
      </w:r>
    </w:p>
    <w:p w14:paraId="424310F4"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(часть 7 введена </w:t>
      </w:r>
      <w:hyperlink r:id="rId26">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Липецкой области от 26.05.2022 N 117-ОЗ)</w:t>
      </w:r>
    </w:p>
    <w:p w14:paraId="21EE4712" w14:textId="77777777" w:rsidR="001C7C87" w:rsidRPr="003808A3" w:rsidRDefault="001C7C87">
      <w:pPr>
        <w:pStyle w:val="ConsPlusNormal"/>
        <w:jc w:val="both"/>
        <w:rPr>
          <w:rFonts w:ascii="Times New Roman" w:hAnsi="Times New Roman" w:cs="Times New Roman"/>
          <w:sz w:val="28"/>
          <w:szCs w:val="28"/>
        </w:rPr>
      </w:pPr>
    </w:p>
    <w:p w14:paraId="4D293CA1" w14:textId="77777777" w:rsidR="001C7C87" w:rsidRPr="003808A3" w:rsidRDefault="001C7C87">
      <w:pPr>
        <w:pStyle w:val="ConsPlusTitle"/>
        <w:ind w:firstLine="540"/>
        <w:jc w:val="both"/>
        <w:outlineLvl w:val="0"/>
        <w:rPr>
          <w:rFonts w:ascii="Times New Roman" w:hAnsi="Times New Roman" w:cs="Times New Roman"/>
          <w:sz w:val="28"/>
          <w:szCs w:val="28"/>
        </w:rPr>
      </w:pPr>
      <w:r w:rsidRPr="003808A3">
        <w:rPr>
          <w:rFonts w:ascii="Times New Roman" w:hAnsi="Times New Roman" w:cs="Times New Roman"/>
          <w:sz w:val="28"/>
          <w:szCs w:val="28"/>
        </w:rPr>
        <w:t>Статья 5. Порядок формирования территориальных и участковых комиссий</w:t>
      </w:r>
    </w:p>
    <w:p w14:paraId="4207C414" w14:textId="77777777" w:rsidR="001C7C87" w:rsidRPr="003808A3" w:rsidRDefault="001C7C87">
      <w:pPr>
        <w:pStyle w:val="ConsPlusNormal"/>
        <w:jc w:val="both"/>
        <w:rPr>
          <w:rFonts w:ascii="Times New Roman" w:hAnsi="Times New Roman" w:cs="Times New Roman"/>
          <w:sz w:val="28"/>
          <w:szCs w:val="28"/>
        </w:rPr>
      </w:pPr>
    </w:p>
    <w:p w14:paraId="3EFA1A11" w14:textId="77777777" w:rsidR="001C7C87" w:rsidRPr="003808A3" w:rsidRDefault="001C7C87">
      <w:pPr>
        <w:pStyle w:val="ConsPlusNormal"/>
        <w:ind w:firstLine="540"/>
        <w:jc w:val="both"/>
        <w:rPr>
          <w:rFonts w:ascii="Times New Roman" w:hAnsi="Times New Roman" w:cs="Times New Roman"/>
          <w:sz w:val="28"/>
          <w:szCs w:val="28"/>
        </w:rPr>
      </w:pPr>
      <w:r w:rsidRPr="003808A3">
        <w:rPr>
          <w:rFonts w:ascii="Times New Roman" w:hAnsi="Times New Roman" w:cs="Times New Roman"/>
          <w:sz w:val="28"/>
          <w:szCs w:val="28"/>
        </w:rPr>
        <w:t>1. Формирование территориальных комиссий осуществляется избирательной комиссией области.</w:t>
      </w:r>
    </w:p>
    <w:p w14:paraId="1BC6E01C"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2. На избирательных участках, участках референдума, образованных в </w:t>
      </w:r>
      <w:r w:rsidRPr="003808A3">
        <w:rPr>
          <w:rFonts w:ascii="Times New Roman" w:hAnsi="Times New Roman" w:cs="Times New Roman"/>
          <w:sz w:val="28"/>
          <w:szCs w:val="28"/>
        </w:rPr>
        <w:lastRenderedPageBreak/>
        <w:t xml:space="preserve">соответствии с </w:t>
      </w:r>
      <w:hyperlink r:id="rId27">
        <w:r w:rsidRPr="003808A3">
          <w:rPr>
            <w:rFonts w:ascii="Times New Roman" w:hAnsi="Times New Roman" w:cs="Times New Roman"/>
            <w:color w:val="0000FF"/>
            <w:sz w:val="28"/>
            <w:szCs w:val="28"/>
          </w:rPr>
          <w:t>пунктом 2 статьи 19</w:t>
        </w:r>
      </w:hyperlink>
      <w:r w:rsidRPr="003808A3">
        <w:rPr>
          <w:rFonts w:ascii="Times New Roman" w:hAnsi="Times New Roman" w:cs="Times New Roman"/>
          <w:sz w:val="28"/>
          <w:szCs w:val="28"/>
        </w:rPr>
        <w:t xml:space="preserve"> Федерального закона "Об основных гарантиях избирательных прав и права на участие в референдуме граждан Российской Федерации", участковые комиссии формируются территориальными комиссиями.</w:t>
      </w:r>
    </w:p>
    <w:p w14:paraId="37905529" w14:textId="77777777" w:rsidR="001C7C87" w:rsidRPr="003808A3" w:rsidRDefault="001C7C87">
      <w:pPr>
        <w:pStyle w:val="ConsPlusNormal"/>
        <w:spacing w:before="200"/>
        <w:ind w:firstLine="540"/>
        <w:jc w:val="both"/>
        <w:rPr>
          <w:rFonts w:ascii="Times New Roman" w:hAnsi="Times New Roman" w:cs="Times New Roman"/>
          <w:sz w:val="28"/>
          <w:szCs w:val="28"/>
        </w:rPr>
      </w:pPr>
      <w:bookmarkStart w:id="3" w:name="P103"/>
      <w:bookmarkEnd w:id="3"/>
      <w:r w:rsidRPr="003808A3">
        <w:rPr>
          <w:rFonts w:ascii="Times New Roman" w:hAnsi="Times New Roman" w:cs="Times New Roman"/>
          <w:sz w:val="28"/>
          <w:szCs w:val="28"/>
        </w:rPr>
        <w:t xml:space="preserve">На избирательном участке, участке референдума, образованном в местах временного пребывания избирателей, участников референдума или в местах, где пребывают избиратели, участники референдума, не имеющие регистрации по месту жительства в пределах Российской Федерации, участковая комиссия формируется территориальной комиссией из резерва составов участковых комиссий, предусмотренного </w:t>
      </w:r>
      <w:hyperlink w:anchor="P140">
        <w:r w:rsidRPr="003808A3">
          <w:rPr>
            <w:rFonts w:ascii="Times New Roman" w:hAnsi="Times New Roman" w:cs="Times New Roman"/>
            <w:color w:val="0000FF"/>
            <w:sz w:val="28"/>
            <w:szCs w:val="28"/>
          </w:rPr>
          <w:t>частью 13</w:t>
        </w:r>
      </w:hyperlink>
      <w:r w:rsidRPr="003808A3">
        <w:rPr>
          <w:rFonts w:ascii="Times New Roman" w:hAnsi="Times New Roman" w:cs="Times New Roman"/>
          <w:sz w:val="28"/>
          <w:szCs w:val="28"/>
        </w:rPr>
        <w:t xml:space="preserve"> настоящей статьи, не позднее чем за 15 дней до дня голосования, а в исключительных случаях - не позднее дня, предшествующего дню голосования.</w:t>
      </w:r>
    </w:p>
    <w:p w14:paraId="371FC835"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На избирательных участках, участках референдума, образованных в результате уточнения перечня избирательных участков, участков референдума в случаях, предусмотренных </w:t>
      </w:r>
      <w:hyperlink r:id="rId28">
        <w:r w:rsidRPr="003808A3">
          <w:rPr>
            <w:rFonts w:ascii="Times New Roman" w:hAnsi="Times New Roman" w:cs="Times New Roman"/>
            <w:color w:val="0000FF"/>
            <w:sz w:val="28"/>
            <w:szCs w:val="28"/>
          </w:rPr>
          <w:t>пунктами 2</w:t>
        </w:r>
      </w:hyperlink>
      <w:r w:rsidRPr="003808A3">
        <w:rPr>
          <w:rFonts w:ascii="Times New Roman" w:hAnsi="Times New Roman" w:cs="Times New Roman"/>
          <w:sz w:val="28"/>
          <w:szCs w:val="28"/>
        </w:rPr>
        <w:t xml:space="preserve"> и </w:t>
      </w:r>
      <w:hyperlink r:id="rId29">
        <w:r w:rsidRPr="003808A3">
          <w:rPr>
            <w:rFonts w:ascii="Times New Roman" w:hAnsi="Times New Roman" w:cs="Times New Roman"/>
            <w:color w:val="0000FF"/>
            <w:sz w:val="28"/>
            <w:szCs w:val="28"/>
          </w:rPr>
          <w:t>2.1 статьи 19</w:t>
        </w:r>
      </w:hyperlink>
      <w:r w:rsidRPr="003808A3">
        <w:rPr>
          <w:rFonts w:ascii="Times New Roman" w:hAnsi="Times New Roman" w:cs="Times New Roman"/>
          <w:sz w:val="28"/>
          <w:szCs w:val="28"/>
        </w:rPr>
        <w:t xml:space="preserve"> Федерального закона "Об основных гарантиях избирательных прав и права на участие в референдуме граждан Российской Федерации", участковые избирательные комиссии вне периода избирательной кампании, кампании референдума формируются в течение 60 дней со дня принятия решения об уточнении перечня избирательных участков, участков референдума, а в период избирательной кампании, кампании референдума - не позднее чем за 35 дней до дня голосования. Срок приема предложений по их составу составляет 30 дней со дня официального опубликования решения о формировании указанных комиссий и заканчивается в 18 часов последнего дня указанного срока.</w:t>
      </w:r>
    </w:p>
    <w:p w14:paraId="59506993"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(абзац введен </w:t>
      </w:r>
      <w:hyperlink r:id="rId30">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Липецкой области от 05.03.2018 N 160-ОЗ)</w:t>
      </w:r>
    </w:p>
    <w:p w14:paraId="7CEF21D0"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По решению избирательной комиссии области полномочия избирательной комиссии, организующей подготовку и проведение выборов в органы местного самоуправления, местного референдума, могут возлагаться на участковую комиссию, действующую в границах этого муниципального образования.</w:t>
      </w:r>
    </w:p>
    <w:p w14:paraId="7CF11A9A"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(абзац введен </w:t>
      </w:r>
      <w:hyperlink r:id="rId31">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Липецкой области от 26.05.2022 N 117-ОЗ)</w:t>
      </w:r>
    </w:p>
    <w:p w14:paraId="48967178" w14:textId="77777777" w:rsidR="001C7C87" w:rsidRPr="003808A3" w:rsidRDefault="001C7C87">
      <w:pPr>
        <w:pStyle w:val="ConsPlusNormal"/>
        <w:spacing w:before="200"/>
        <w:ind w:firstLine="540"/>
        <w:jc w:val="both"/>
        <w:rPr>
          <w:rFonts w:ascii="Times New Roman" w:hAnsi="Times New Roman" w:cs="Times New Roman"/>
          <w:sz w:val="28"/>
          <w:szCs w:val="28"/>
        </w:rPr>
      </w:pPr>
      <w:bookmarkStart w:id="4" w:name="P108"/>
      <w:bookmarkEnd w:id="4"/>
      <w:r w:rsidRPr="003808A3">
        <w:rPr>
          <w:rFonts w:ascii="Times New Roman" w:hAnsi="Times New Roman" w:cs="Times New Roman"/>
          <w:sz w:val="28"/>
          <w:szCs w:val="28"/>
        </w:rPr>
        <w:t>3. Территориальные и участковые комиссии формируются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предложений других политических партий и иных общественных объединений, а также предложений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 предложений представительных органов муниципальных образований, собраний избирателей по месту жительства, работы, службы, учебы.</w:t>
      </w:r>
    </w:p>
    <w:p w14:paraId="4E8BD53F"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lastRenderedPageBreak/>
        <w:t xml:space="preserve">(в ред. </w:t>
      </w:r>
      <w:hyperlink r:id="rId32">
        <w:r w:rsidRPr="003808A3">
          <w:rPr>
            <w:rFonts w:ascii="Times New Roman" w:hAnsi="Times New Roman" w:cs="Times New Roman"/>
            <w:color w:val="0000FF"/>
            <w:sz w:val="28"/>
            <w:szCs w:val="28"/>
          </w:rPr>
          <w:t>Закона</w:t>
        </w:r>
      </w:hyperlink>
      <w:r w:rsidRPr="003808A3">
        <w:rPr>
          <w:rFonts w:ascii="Times New Roman" w:hAnsi="Times New Roman" w:cs="Times New Roman"/>
          <w:sz w:val="28"/>
          <w:szCs w:val="28"/>
        </w:rPr>
        <w:t xml:space="preserve"> Липецкой области от 01.07.2015 N 431-ОЗ)</w:t>
      </w:r>
    </w:p>
    <w:p w14:paraId="6580A4C1"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Территориальные избирательные комиссии формируются также на основе предложений территориальных избирательных комиссий предыдущего состава.</w:t>
      </w:r>
    </w:p>
    <w:p w14:paraId="133D7C46"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В территориальную, участковую комиссию по предложению каждой политической партии, каждого избирательного объединения, иного общественного объединения может быть назначено не более одного члена комиссии с правом решающего голоса.</w:t>
      </w:r>
    </w:p>
    <w:p w14:paraId="38D53C15"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Политическая партия, избирательное объединение, иное общественное объединение не вправе предлагать одновременно несколько кандидатур для назначения в состав одной территориальной комиссии.</w:t>
      </w:r>
    </w:p>
    <w:p w14:paraId="676EC360"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Количество вносимых предложений в состав одной участковой избирательной комиссии от одного субъекта права внесения кандидатур не ограничивается.</w:t>
      </w:r>
    </w:p>
    <w:p w14:paraId="1F4A1A3C" w14:textId="77777777" w:rsidR="001C7C87" w:rsidRPr="003808A3" w:rsidRDefault="001C7C87">
      <w:pPr>
        <w:pStyle w:val="ConsPlusNormal"/>
        <w:spacing w:before="200"/>
        <w:ind w:firstLine="540"/>
        <w:jc w:val="both"/>
        <w:rPr>
          <w:rFonts w:ascii="Times New Roman" w:hAnsi="Times New Roman" w:cs="Times New Roman"/>
          <w:sz w:val="28"/>
          <w:szCs w:val="28"/>
        </w:rPr>
      </w:pPr>
      <w:bookmarkStart w:id="5" w:name="P114"/>
      <w:bookmarkEnd w:id="5"/>
      <w:r w:rsidRPr="003808A3">
        <w:rPr>
          <w:rFonts w:ascii="Times New Roman" w:hAnsi="Times New Roman" w:cs="Times New Roman"/>
          <w:sz w:val="28"/>
          <w:szCs w:val="28"/>
        </w:rPr>
        <w:t>4. Избирательная комиссия области, территориальная комиссия обязаны назначить не менее одной второй от общего числа членов соответственно территориальной, участковой избирательной комиссии на основе поступивших предложений:</w:t>
      </w:r>
    </w:p>
    <w:p w14:paraId="78DD39E6"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14:paraId="5A031F0B"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б) политических партий, выдвинувших областные списки кандидатов, допущенные к распределению депутатских мандатов в Липецком областном Совете депутатов;</w:t>
      </w:r>
    </w:p>
    <w:p w14:paraId="44CAD7D1"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(в ред. </w:t>
      </w:r>
      <w:hyperlink r:id="rId33">
        <w:r w:rsidRPr="003808A3">
          <w:rPr>
            <w:rFonts w:ascii="Times New Roman" w:hAnsi="Times New Roman" w:cs="Times New Roman"/>
            <w:color w:val="0000FF"/>
            <w:sz w:val="28"/>
            <w:szCs w:val="28"/>
          </w:rPr>
          <w:t>Закона</w:t>
        </w:r>
      </w:hyperlink>
      <w:r w:rsidRPr="003808A3">
        <w:rPr>
          <w:rFonts w:ascii="Times New Roman" w:hAnsi="Times New Roman" w:cs="Times New Roman"/>
          <w:sz w:val="28"/>
          <w:szCs w:val="28"/>
        </w:rPr>
        <w:t xml:space="preserve"> Липецкой области от 01.07.2015 N 431-ОЗ)</w:t>
      </w:r>
    </w:p>
    <w:p w14:paraId="34C63934"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14:paraId="338D5649"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5. Государственные и муниципальные служащие не могут составлять более одной второй от общего числа членов территориальной, участковой комиссии.</w:t>
      </w:r>
    </w:p>
    <w:p w14:paraId="5033F28E"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6. Орган, назначающий в состав комиссии гражданина Российской Федерации, выдвинутого в соответствии с требованиями, установленными настоящим Законом, обязан получить письменное согласие указанного гражданина Российской Федерации на вхождение в состав этой комиссии.</w:t>
      </w:r>
    </w:p>
    <w:p w14:paraId="73ED08BA"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6.1. В соответствии с Федеральным </w:t>
      </w:r>
      <w:hyperlink r:id="rId34">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"Об основных гарантиях избирательных прав и права на участие в референдуме граждан Российской Федерации" по представлению соответствующей избирательной комиссии, </w:t>
      </w:r>
      <w:r w:rsidRPr="003808A3">
        <w:rPr>
          <w:rFonts w:ascii="Times New Roman" w:hAnsi="Times New Roman" w:cs="Times New Roman"/>
          <w:sz w:val="28"/>
          <w:szCs w:val="28"/>
        </w:rPr>
        <w:lastRenderedPageBreak/>
        <w:t>направляемому до принятия соответствующего решения, территориальный орган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проводит проверку в отношении лиц, назначаемых членами соответствующих избирательных комиссий, и представляет по ним сведения об осуждении и (или) ином факте уголовного преследования с указанием сведений о неснятой и непогашенной судимости, а также о привлечении к административной ответственности за нарушение законодательства о выборах и референдумах.</w:t>
      </w:r>
    </w:p>
    <w:p w14:paraId="6774AAEC"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(часть 6.1 введена </w:t>
      </w:r>
      <w:hyperlink r:id="rId35">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Липецкой области от 13.05.2020 N 381-ОЗ)</w:t>
      </w:r>
    </w:p>
    <w:p w14:paraId="01CE1A8C"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7. Если избирательная комиссия области, территориальная комиссия не назначат состав или часть состава соответственно территориальной, участковой избирательной комиссии в срок, установленный </w:t>
      </w:r>
      <w:hyperlink w:anchor="P124">
        <w:r w:rsidRPr="003808A3">
          <w:rPr>
            <w:rFonts w:ascii="Times New Roman" w:hAnsi="Times New Roman" w:cs="Times New Roman"/>
            <w:color w:val="0000FF"/>
            <w:sz w:val="28"/>
            <w:szCs w:val="28"/>
          </w:rPr>
          <w:t>частью 8</w:t>
        </w:r>
      </w:hyperlink>
      <w:r w:rsidRPr="003808A3">
        <w:rPr>
          <w:rFonts w:ascii="Times New Roman" w:hAnsi="Times New Roman" w:cs="Times New Roman"/>
          <w:sz w:val="28"/>
          <w:szCs w:val="28"/>
        </w:rPr>
        <w:t xml:space="preserve"> настоящей статьи или </w:t>
      </w:r>
      <w:hyperlink w:anchor="P143">
        <w:r w:rsidRPr="003808A3">
          <w:rPr>
            <w:rFonts w:ascii="Times New Roman" w:hAnsi="Times New Roman" w:cs="Times New Roman"/>
            <w:color w:val="0000FF"/>
            <w:sz w:val="28"/>
            <w:szCs w:val="28"/>
          </w:rPr>
          <w:t>статьей 6</w:t>
        </w:r>
      </w:hyperlink>
      <w:r w:rsidRPr="003808A3">
        <w:rPr>
          <w:rFonts w:ascii="Times New Roman" w:hAnsi="Times New Roman" w:cs="Times New Roman"/>
          <w:sz w:val="28"/>
          <w:szCs w:val="28"/>
        </w:rPr>
        <w:t xml:space="preserve"> настоящего Закона, либо если избирательная комиссия области и (или) территориальная комиссия не сформирована, состав или часть состава территориальной и (или) участковой избирательной комиссии назначается соответственно Центральной избирательной комиссией Российской Федерации, избирательной комиссией области с соблюдением требований, установленных законом.</w:t>
      </w:r>
    </w:p>
    <w:p w14:paraId="5ADD152B" w14:textId="77777777" w:rsidR="001C7C87" w:rsidRPr="003808A3" w:rsidRDefault="001C7C87">
      <w:pPr>
        <w:pStyle w:val="ConsPlusNormal"/>
        <w:spacing w:before="200"/>
        <w:ind w:firstLine="540"/>
        <w:jc w:val="both"/>
        <w:rPr>
          <w:rFonts w:ascii="Times New Roman" w:hAnsi="Times New Roman" w:cs="Times New Roman"/>
          <w:sz w:val="28"/>
          <w:szCs w:val="28"/>
        </w:rPr>
      </w:pPr>
      <w:bookmarkStart w:id="6" w:name="P124"/>
      <w:bookmarkEnd w:id="6"/>
      <w:r w:rsidRPr="003808A3">
        <w:rPr>
          <w:rFonts w:ascii="Times New Roman" w:hAnsi="Times New Roman" w:cs="Times New Roman"/>
          <w:sz w:val="28"/>
          <w:szCs w:val="28"/>
        </w:rPr>
        <w:t>8. Решение о формировании территориальной, участковой комиссии принимается соответственно избирательной комиссией области, территориальной комиссией не позднее чем за 40 дней до дня истечения срока полномочий комиссий прежнего состава. Срок приема предложений по составу комиссий составляет 30 дней со дня официального опубликования решения о формировании указанных комиссий и заканчивается в 18 часов последнего дня указанного срока.</w:t>
      </w:r>
    </w:p>
    <w:p w14:paraId="6E82082F"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(в ред. </w:t>
      </w:r>
      <w:hyperlink r:id="rId36">
        <w:r w:rsidRPr="003808A3">
          <w:rPr>
            <w:rFonts w:ascii="Times New Roman" w:hAnsi="Times New Roman" w:cs="Times New Roman"/>
            <w:color w:val="0000FF"/>
            <w:sz w:val="28"/>
            <w:szCs w:val="28"/>
          </w:rPr>
          <w:t>Закона</w:t>
        </w:r>
      </w:hyperlink>
      <w:r w:rsidRPr="003808A3">
        <w:rPr>
          <w:rFonts w:ascii="Times New Roman" w:hAnsi="Times New Roman" w:cs="Times New Roman"/>
          <w:sz w:val="28"/>
          <w:szCs w:val="28"/>
        </w:rPr>
        <w:t xml:space="preserve"> Липецкой области от 05.03.2018 N 160-ОЗ)</w:t>
      </w:r>
    </w:p>
    <w:p w14:paraId="0D80E3B2"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Избирательная комиссия области, территориальная комиссия принимает решение о назначении членов территориальной, участковой комиссии не позднее чем за три дня до дня окончания срока полномочий комиссии предыдущего состава.</w:t>
      </w:r>
    </w:p>
    <w:p w14:paraId="24ABD771"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8.1. Если срок полномочий территориальной, участковой комиссии истекает в период избирательной кампании, кампании референдума, формирование нового состава такой избирательной комиссии не производится до дня официального опубликования результатов выборов, референдума. Решение о формировании нового состава избирательной комиссии принимается в течение 10 дней со дня официального опубликования результатов выборов, референдума. Срок приема предложений по новому составу избирательной комиссии составляет 30 дней со дня официального опубликования решения о формировании избирательной комиссии и заканчивается в 18 часов последнего дня указанного срока. Сформированная в новом составе избирательная комиссия собирается на свое первое заседание в </w:t>
      </w:r>
      <w:r w:rsidRPr="003808A3">
        <w:rPr>
          <w:rFonts w:ascii="Times New Roman" w:hAnsi="Times New Roman" w:cs="Times New Roman"/>
          <w:sz w:val="28"/>
          <w:szCs w:val="28"/>
        </w:rPr>
        <w:lastRenderedPageBreak/>
        <w:t>десятидневный срок после дня окончания избирательной кампании, кампании референдума.</w:t>
      </w:r>
    </w:p>
    <w:p w14:paraId="6F74D13B"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(часть 8.1 введена </w:t>
      </w:r>
      <w:hyperlink r:id="rId37">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Липецкой области от 05.03.2018 N 160-ОЗ)</w:t>
      </w:r>
    </w:p>
    <w:p w14:paraId="6F8BB3B3" w14:textId="77777777" w:rsidR="001C7C87" w:rsidRPr="003808A3" w:rsidRDefault="001C7C87">
      <w:pPr>
        <w:pStyle w:val="ConsPlusNormal"/>
        <w:spacing w:before="200"/>
        <w:ind w:firstLine="540"/>
        <w:jc w:val="both"/>
        <w:rPr>
          <w:rFonts w:ascii="Times New Roman" w:hAnsi="Times New Roman" w:cs="Times New Roman"/>
          <w:sz w:val="28"/>
          <w:szCs w:val="28"/>
        </w:rPr>
      </w:pPr>
      <w:bookmarkStart w:id="7" w:name="P129"/>
      <w:bookmarkEnd w:id="7"/>
      <w:r w:rsidRPr="003808A3">
        <w:rPr>
          <w:rFonts w:ascii="Times New Roman" w:hAnsi="Times New Roman" w:cs="Times New Roman"/>
          <w:sz w:val="28"/>
          <w:szCs w:val="28"/>
        </w:rPr>
        <w:t xml:space="preserve">9. В случае досрочного прекращения полномочий Государственной Думы Федерального Собрания Российской Федерации, Липецкого областного Совета депутатов, представительного органа муниципального образования право внесения предложений по кандидатурам в составы территориальных, участковых комиссий сохраняется за избирательными объединениями, выдвинувшими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представительном органе муниципального образования последнего созыва, при этом указанные предложения подлежат рассмотрению в порядке, предусмотренном </w:t>
      </w:r>
      <w:hyperlink w:anchor="P114">
        <w:r w:rsidRPr="003808A3">
          <w:rPr>
            <w:rFonts w:ascii="Times New Roman" w:hAnsi="Times New Roman" w:cs="Times New Roman"/>
            <w:color w:val="0000FF"/>
            <w:sz w:val="28"/>
            <w:szCs w:val="28"/>
          </w:rPr>
          <w:t>частью 4</w:t>
        </w:r>
      </w:hyperlink>
      <w:r w:rsidRPr="003808A3">
        <w:rPr>
          <w:rFonts w:ascii="Times New Roman" w:hAnsi="Times New Roman" w:cs="Times New Roman"/>
          <w:sz w:val="28"/>
          <w:szCs w:val="28"/>
        </w:rPr>
        <w:t xml:space="preserve"> настоящей статьи.</w:t>
      </w:r>
    </w:p>
    <w:p w14:paraId="5D79D030" w14:textId="77777777" w:rsidR="001C7C87" w:rsidRPr="003808A3" w:rsidRDefault="001C7C87">
      <w:pPr>
        <w:pStyle w:val="ConsPlusNormal"/>
        <w:spacing w:before="200"/>
        <w:ind w:firstLine="540"/>
        <w:jc w:val="both"/>
        <w:rPr>
          <w:rFonts w:ascii="Times New Roman" w:hAnsi="Times New Roman" w:cs="Times New Roman"/>
          <w:sz w:val="28"/>
          <w:szCs w:val="28"/>
        </w:rPr>
      </w:pPr>
      <w:bookmarkStart w:id="8" w:name="P130"/>
      <w:bookmarkEnd w:id="8"/>
      <w:r w:rsidRPr="003808A3">
        <w:rPr>
          <w:rFonts w:ascii="Times New Roman" w:hAnsi="Times New Roman" w:cs="Times New Roman"/>
          <w:sz w:val="28"/>
          <w:szCs w:val="28"/>
        </w:rPr>
        <w:t xml:space="preserve">10. В случае досрочного прекращения полномочий члена комиссии, назначенного по представлению политической партии, список кандидатов которой допущен к распределению депутатских мандатов в Государственной Думе Федерального Собрания Российской Федерации, либо в Липецком областном Совете депутатов, либо в представительном органе муниципального образования созыва, действующего на момент досрочного прекращения полномочий, в соответствии с </w:t>
      </w:r>
      <w:hyperlink w:anchor="P114">
        <w:r w:rsidRPr="003808A3">
          <w:rPr>
            <w:rFonts w:ascii="Times New Roman" w:hAnsi="Times New Roman" w:cs="Times New Roman"/>
            <w:color w:val="0000FF"/>
            <w:sz w:val="28"/>
            <w:szCs w:val="28"/>
          </w:rPr>
          <w:t>частью 4</w:t>
        </w:r>
      </w:hyperlink>
      <w:r w:rsidRPr="003808A3">
        <w:rPr>
          <w:rFonts w:ascii="Times New Roman" w:hAnsi="Times New Roman" w:cs="Times New Roman"/>
          <w:sz w:val="28"/>
          <w:szCs w:val="28"/>
        </w:rPr>
        <w:t xml:space="preserve"> настоящей статьи, вакантное место замещается по представлению той же политической партии (если соответствующая кандидатура ею представлена не позднее чем за три дня до истечения сроков, указанных в </w:t>
      </w:r>
      <w:hyperlink w:anchor="P136">
        <w:r w:rsidRPr="003808A3">
          <w:rPr>
            <w:rFonts w:ascii="Times New Roman" w:hAnsi="Times New Roman" w:cs="Times New Roman"/>
            <w:color w:val="0000FF"/>
            <w:sz w:val="28"/>
            <w:szCs w:val="28"/>
          </w:rPr>
          <w:t>части 12</w:t>
        </w:r>
      </w:hyperlink>
      <w:r w:rsidRPr="003808A3">
        <w:rPr>
          <w:rFonts w:ascii="Times New Roman" w:hAnsi="Times New Roman" w:cs="Times New Roman"/>
          <w:sz w:val="28"/>
          <w:szCs w:val="28"/>
        </w:rPr>
        <w:t xml:space="preserve"> настоящей статьи).</w:t>
      </w:r>
    </w:p>
    <w:p w14:paraId="2534AC83"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11. Утратила силу. - </w:t>
      </w:r>
      <w:hyperlink r:id="rId38">
        <w:r w:rsidRPr="003808A3">
          <w:rPr>
            <w:rFonts w:ascii="Times New Roman" w:hAnsi="Times New Roman" w:cs="Times New Roman"/>
            <w:color w:val="0000FF"/>
            <w:sz w:val="28"/>
            <w:szCs w:val="28"/>
          </w:rPr>
          <w:t>Закон</w:t>
        </w:r>
      </w:hyperlink>
      <w:r w:rsidRPr="003808A3">
        <w:rPr>
          <w:rFonts w:ascii="Times New Roman" w:hAnsi="Times New Roman" w:cs="Times New Roman"/>
          <w:sz w:val="28"/>
          <w:szCs w:val="28"/>
        </w:rPr>
        <w:t xml:space="preserve"> Липецкой области от 01.07.2015 N 431-ОЗ.</w:t>
      </w:r>
    </w:p>
    <w:p w14:paraId="70CAE6B8" w14:textId="77777777" w:rsidR="001C7C87" w:rsidRPr="003808A3" w:rsidRDefault="001C7C87">
      <w:pPr>
        <w:pStyle w:val="ConsPlusNormal"/>
        <w:spacing w:before="200"/>
        <w:ind w:firstLine="540"/>
        <w:jc w:val="both"/>
        <w:rPr>
          <w:rFonts w:ascii="Times New Roman" w:hAnsi="Times New Roman" w:cs="Times New Roman"/>
          <w:sz w:val="28"/>
          <w:szCs w:val="28"/>
        </w:rPr>
      </w:pPr>
      <w:bookmarkStart w:id="9" w:name="P132"/>
      <w:bookmarkEnd w:id="9"/>
      <w:r w:rsidRPr="003808A3">
        <w:rPr>
          <w:rFonts w:ascii="Times New Roman" w:hAnsi="Times New Roman" w:cs="Times New Roman"/>
          <w:sz w:val="28"/>
          <w:szCs w:val="28"/>
        </w:rPr>
        <w:t xml:space="preserve">11.1. Политическая партия, по предложению которой назначен член территориальной, участковой комиссии в соответствии с частью 4 настоящей статьи, вправе внести в назначивший этого члена комиссии орган мотивированное представление о досрочном прекращении полномочий этого члена соответствующей избирательной комиссии. Вместе с представлением о досрочном прекращении полномочий члена соответствующей избирательной комиссии политической партией должно быть внесено предложение по кандидатуре нового члена соответствующей избирательной комиссии. При отсутствии такого предложения представление о досрочном прекращении полномочий члена соответствующей избирательной комиссии рассмотрению не подлежит. Представление о досрочном прекращении полномочий члена соответствующей избирательной комиссии и предложение по кандидатуре нового члена этой избирательной комиссии утверждаются решением уполномоченного на то органа в порядке, предусмотренном уставом политической партии. Указанное представление не может быть внесено в течение одного года после назначения члена соответствующей избирательной комиссии, за один год до окончания срока полномочий соответствующей </w:t>
      </w:r>
      <w:r w:rsidRPr="003808A3">
        <w:rPr>
          <w:rFonts w:ascii="Times New Roman" w:hAnsi="Times New Roman" w:cs="Times New Roman"/>
          <w:sz w:val="28"/>
          <w:szCs w:val="28"/>
        </w:rPr>
        <w:lastRenderedPageBreak/>
        <w:t xml:space="preserve">избирательной комиссии, в период, который начинается за шесть месяцев до указанного в </w:t>
      </w:r>
      <w:hyperlink r:id="rId39">
        <w:r w:rsidRPr="003808A3">
          <w:rPr>
            <w:rFonts w:ascii="Times New Roman" w:hAnsi="Times New Roman" w:cs="Times New Roman"/>
            <w:color w:val="0000FF"/>
            <w:sz w:val="28"/>
            <w:szCs w:val="28"/>
          </w:rPr>
          <w:t>пункте 3 статьи 10</w:t>
        </w:r>
      </w:hyperlink>
      <w:r w:rsidRPr="003808A3">
        <w:rPr>
          <w:rFonts w:ascii="Times New Roman" w:hAnsi="Times New Roman" w:cs="Times New Roman"/>
          <w:sz w:val="28"/>
          <w:szCs w:val="28"/>
        </w:rPr>
        <w:t xml:space="preserve"> Федерального закона "Об основных гарантиях избирательных прав и права на участие в референдуме граждан Российской Федерации" дня голосования на выборах в органы государственной власти области, органы местного самоуправления, в подготовке и проведении которых в соответствии с законом участвует соответствующая избирательная комиссия, в период соответствующей избирательной кампании, а также в период избирательной кампании на иных выборах, кампании референдума, в подготовке и проведении которых участвует соответствующая избирательная комиссия.</w:t>
      </w:r>
    </w:p>
    <w:p w14:paraId="33020579"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(часть 11.1 введена </w:t>
      </w:r>
      <w:hyperlink r:id="rId40">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Липецкой области от 04.09.2020 N 434-ОЗ)</w:t>
      </w:r>
    </w:p>
    <w:p w14:paraId="6F98CAB2"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11.2. Член территориальной, участковой избирательной комиссии с правом решающего голоса может быть освобожден от обязанностей члена соответствующей избирательной комиссии до истечения срока своих полномочий по решению органа, его назначившего, на основании мотивированного представления политической партии о досрочном прекращении его полномочий, внесенного в соответствии с </w:t>
      </w:r>
      <w:hyperlink w:anchor="P132">
        <w:r w:rsidRPr="003808A3">
          <w:rPr>
            <w:rFonts w:ascii="Times New Roman" w:hAnsi="Times New Roman" w:cs="Times New Roman"/>
            <w:color w:val="0000FF"/>
            <w:sz w:val="28"/>
            <w:szCs w:val="28"/>
          </w:rPr>
          <w:t>частью 11.1</w:t>
        </w:r>
      </w:hyperlink>
      <w:r w:rsidRPr="003808A3">
        <w:rPr>
          <w:rFonts w:ascii="Times New Roman" w:hAnsi="Times New Roman" w:cs="Times New Roman"/>
          <w:sz w:val="28"/>
          <w:szCs w:val="28"/>
        </w:rPr>
        <w:t xml:space="preserve"> настоящей статьи.</w:t>
      </w:r>
    </w:p>
    <w:p w14:paraId="53A50367"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(часть 11.2 введена </w:t>
      </w:r>
      <w:hyperlink r:id="rId41">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Липецкой области от 04.09.2020 N 434-ОЗ)</w:t>
      </w:r>
    </w:p>
    <w:p w14:paraId="7C806041" w14:textId="77777777" w:rsidR="001C7C87" w:rsidRPr="003808A3" w:rsidRDefault="001C7C87">
      <w:pPr>
        <w:pStyle w:val="ConsPlusNormal"/>
        <w:spacing w:before="200"/>
        <w:ind w:firstLine="540"/>
        <w:jc w:val="both"/>
        <w:rPr>
          <w:rFonts w:ascii="Times New Roman" w:hAnsi="Times New Roman" w:cs="Times New Roman"/>
          <w:sz w:val="28"/>
          <w:szCs w:val="28"/>
        </w:rPr>
      </w:pPr>
      <w:bookmarkStart w:id="10" w:name="P136"/>
      <w:bookmarkEnd w:id="10"/>
      <w:r w:rsidRPr="003808A3">
        <w:rPr>
          <w:rFonts w:ascii="Times New Roman" w:hAnsi="Times New Roman" w:cs="Times New Roman"/>
          <w:sz w:val="28"/>
          <w:szCs w:val="28"/>
        </w:rPr>
        <w:t xml:space="preserve">12. В период избирательной кампании, период со дня назначения референдума и до окончания кампании референдума избирательная комиссия области, территориальная комиссия, назначившая соответственно члена территориальной, участковой комиссии, обязана назначить нового члена комиссии вместо выбывшего по обстоятельствам, указанным в </w:t>
      </w:r>
      <w:hyperlink r:id="rId42">
        <w:r w:rsidRPr="003808A3">
          <w:rPr>
            <w:rFonts w:ascii="Times New Roman" w:hAnsi="Times New Roman" w:cs="Times New Roman"/>
            <w:color w:val="0000FF"/>
            <w:sz w:val="28"/>
            <w:szCs w:val="28"/>
          </w:rPr>
          <w:t>пунктах 6</w:t>
        </w:r>
      </w:hyperlink>
      <w:r w:rsidRPr="003808A3">
        <w:rPr>
          <w:rFonts w:ascii="Times New Roman" w:hAnsi="Times New Roman" w:cs="Times New Roman"/>
          <w:sz w:val="28"/>
          <w:szCs w:val="28"/>
        </w:rPr>
        <w:t xml:space="preserve"> - </w:t>
      </w:r>
      <w:hyperlink r:id="rId43">
        <w:r w:rsidRPr="003808A3">
          <w:rPr>
            <w:rFonts w:ascii="Times New Roman" w:hAnsi="Times New Roman" w:cs="Times New Roman"/>
            <w:color w:val="0000FF"/>
            <w:sz w:val="28"/>
            <w:szCs w:val="28"/>
          </w:rPr>
          <w:t>6.2</w:t>
        </w:r>
      </w:hyperlink>
      <w:r w:rsidRPr="003808A3">
        <w:rPr>
          <w:rFonts w:ascii="Times New Roman" w:hAnsi="Times New Roman" w:cs="Times New Roman"/>
          <w:sz w:val="28"/>
          <w:szCs w:val="28"/>
        </w:rPr>
        <w:t xml:space="preserve"> и </w:t>
      </w:r>
      <w:hyperlink r:id="rId44">
        <w:r w:rsidRPr="003808A3">
          <w:rPr>
            <w:rFonts w:ascii="Times New Roman" w:hAnsi="Times New Roman" w:cs="Times New Roman"/>
            <w:color w:val="0000FF"/>
            <w:sz w:val="28"/>
            <w:szCs w:val="28"/>
          </w:rPr>
          <w:t>8 статьи 29</w:t>
        </w:r>
      </w:hyperlink>
      <w:r w:rsidRPr="003808A3">
        <w:rPr>
          <w:rFonts w:ascii="Times New Roman" w:hAnsi="Times New Roman" w:cs="Times New Roman"/>
          <w:sz w:val="28"/>
          <w:szCs w:val="28"/>
        </w:rPr>
        <w:t xml:space="preserve"> Федерального закона "Об основных гарантиях избирательных прав и права на участие в референдуме граждан Российской Федерации", не позднее чем через десять дней со дня его выбытия в соответствии с требованиями, установленными настоящей статьей. В иной период территориальная комиссия обязана назначить нового члена участковой комиссии не позднее чем в трехмесячный срок со дня прекращения полномочий выбывшего члена участковой комиссии, а избирательная комиссия области нового члена территориальной комиссии не позднее чем в месячный срок со дня прекращения полномочий выбывшего члена территориальной комиссии. В случае невыполнения данных требований нового члена территориальной, участковой избирательной комиссии назначает соответственно Центральная избирательная комиссия Российской Федерации, избирательная комиссия области с соблюдением требований, установленных настоящим Законом. Новый член участковой комиссии назначается из резерва составов участковых комиссий с соблюдением требований, предусмотренных </w:t>
      </w:r>
      <w:hyperlink w:anchor="P129">
        <w:r w:rsidRPr="003808A3">
          <w:rPr>
            <w:rFonts w:ascii="Times New Roman" w:hAnsi="Times New Roman" w:cs="Times New Roman"/>
            <w:color w:val="0000FF"/>
            <w:sz w:val="28"/>
            <w:szCs w:val="28"/>
          </w:rPr>
          <w:t>частями 9</w:t>
        </w:r>
      </w:hyperlink>
      <w:r w:rsidRPr="003808A3">
        <w:rPr>
          <w:rFonts w:ascii="Times New Roman" w:hAnsi="Times New Roman" w:cs="Times New Roman"/>
          <w:sz w:val="28"/>
          <w:szCs w:val="28"/>
        </w:rPr>
        <w:t xml:space="preserve"> и </w:t>
      </w:r>
      <w:hyperlink w:anchor="P130">
        <w:r w:rsidRPr="003808A3">
          <w:rPr>
            <w:rFonts w:ascii="Times New Roman" w:hAnsi="Times New Roman" w:cs="Times New Roman"/>
            <w:color w:val="0000FF"/>
            <w:sz w:val="28"/>
            <w:szCs w:val="28"/>
          </w:rPr>
          <w:t>10</w:t>
        </w:r>
      </w:hyperlink>
      <w:r w:rsidRPr="003808A3">
        <w:rPr>
          <w:rFonts w:ascii="Times New Roman" w:hAnsi="Times New Roman" w:cs="Times New Roman"/>
          <w:sz w:val="28"/>
          <w:szCs w:val="28"/>
        </w:rPr>
        <w:t xml:space="preserve"> настоящей статьи, в порядке, установленном Центральной избирательной комиссией Российской Федерации.</w:t>
      </w:r>
    </w:p>
    <w:p w14:paraId="63F995A6"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(в ред. Законов Липецкой области от 01.07.2015 </w:t>
      </w:r>
      <w:hyperlink r:id="rId45">
        <w:r w:rsidRPr="003808A3">
          <w:rPr>
            <w:rFonts w:ascii="Times New Roman" w:hAnsi="Times New Roman" w:cs="Times New Roman"/>
            <w:color w:val="0000FF"/>
            <w:sz w:val="28"/>
            <w:szCs w:val="28"/>
          </w:rPr>
          <w:t>N 431-ОЗ</w:t>
        </w:r>
      </w:hyperlink>
      <w:r w:rsidRPr="003808A3">
        <w:rPr>
          <w:rFonts w:ascii="Times New Roman" w:hAnsi="Times New Roman" w:cs="Times New Roman"/>
          <w:sz w:val="28"/>
          <w:szCs w:val="28"/>
        </w:rPr>
        <w:t xml:space="preserve">, от 05.03.2018 </w:t>
      </w:r>
      <w:hyperlink r:id="rId46">
        <w:r w:rsidRPr="003808A3">
          <w:rPr>
            <w:rFonts w:ascii="Times New Roman" w:hAnsi="Times New Roman" w:cs="Times New Roman"/>
            <w:color w:val="0000FF"/>
            <w:sz w:val="28"/>
            <w:szCs w:val="28"/>
          </w:rPr>
          <w:t>N 160-ОЗ</w:t>
        </w:r>
      </w:hyperlink>
      <w:r w:rsidRPr="003808A3">
        <w:rPr>
          <w:rFonts w:ascii="Times New Roman" w:hAnsi="Times New Roman" w:cs="Times New Roman"/>
          <w:sz w:val="28"/>
          <w:szCs w:val="28"/>
        </w:rPr>
        <w:t xml:space="preserve">, от 04.09.2020 </w:t>
      </w:r>
      <w:hyperlink r:id="rId47">
        <w:r w:rsidRPr="003808A3">
          <w:rPr>
            <w:rFonts w:ascii="Times New Roman" w:hAnsi="Times New Roman" w:cs="Times New Roman"/>
            <w:color w:val="0000FF"/>
            <w:sz w:val="28"/>
            <w:szCs w:val="28"/>
          </w:rPr>
          <w:t>N 434-ОЗ</w:t>
        </w:r>
      </w:hyperlink>
      <w:r w:rsidRPr="003808A3">
        <w:rPr>
          <w:rFonts w:ascii="Times New Roman" w:hAnsi="Times New Roman" w:cs="Times New Roman"/>
          <w:sz w:val="28"/>
          <w:szCs w:val="28"/>
        </w:rPr>
        <w:t>)</w:t>
      </w:r>
    </w:p>
    <w:p w14:paraId="78EEDAD7"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lastRenderedPageBreak/>
        <w:t xml:space="preserve">12.1. Избирательная комиссия области, территориальная комиссия, назначившая члена соответствующей избирательной комиссии, в отношении которого политической партией внесено представление о досрочном прекращении полномочий в соответствии с </w:t>
      </w:r>
      <w:hyperlink w:anchor="P132">
        <w:r w:rsidRPr="003808A3">
          <w:rPr>
            <w:rFonts w:ascii="Times New Roman" w:hAnsi="Times New Roman" w:cs="Times New Roman"/>
            <w:color w:val="0000FF"/>
            <w:sz w:val="28"/>
            <w:szCs w:val="28"/>
          </w:rPr>
          <w:t>частью 11.1</w:t>
        </w:r>
      </w:hyperlink>
      <w:r w:rsidRPr="003808A3">
        <w:rPr>
          <w:rFonts w:ascii="Times New Roman" w:hAnsi="Times New Roman" w:cs="Times New Roman"/>
          <w:sz w:val="28"/>
          <w:szCs w:val="28"/>
        </w:rPr>
        <w:t xml:space="preserve"> настоящей статьи, принимает решение о досрочном прекращении полномочий члена соответствующей избирательной комиссии и назначении нового члена соответствующей избирательной комиссии либо об отказе в удовлетворении представления о досрочном прекращении полномочий не позднее чем в месячный срок со дня получения представления о досрочном прекращении полномочий члена соответствующей избирательной комиссии и предложения по кандидатуре нового члена соответствующей избирательной комиссии. Избирательная комиссия области, территориальная комиссия, назначившая члена соответствующей избирательной комиссии, в отношении которого политической партией внесено представление о досрочном прекращении полномочий в соответствии с </w:t>
      </w:r>
      <w:hyperlink w:anchor="P132">
        <w:r w:rsidRPr="003808A3">
          <w:rPr>
            <w:rFonts w:ascii="Times New Roman" w:hAnsi="Times New Roman" w:cs="Times New Roman"/>
            <w:color w:val="0000FF"/>
            <w:sz w:val="28"/>
            <w:szCs w:val="28"/>
          </w:rPr>
          <w:t>частью 11.1</w:t>
        </w:r>
      </w:hyperlink>
      <w:r w:rsidRPr="003808A3">
        <w:rPr>
          <w:rFonts w:ascii="Times New Roman" w:hAnsi="Times New Roman" w:cs="Times New Roman"/>
          <w:sz w:val="28"/>
          <w:szCs w:val="28"/>
        </w:rPr>
        <w:t xml:space="preserve"> настоящей статьи, информирует политическую партию о принятом в соответствии с настоящей частью решении.</w:t>
      </w:r>
    </w:p>
    <w:p w14:paraId="7E4E6CA1"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(часть 12.1 введена </w:t>
      </w:r>
      <w:hyperlink r:id="rId48">
        <w:r w:rsidRPr="003808A3">
          <w:rPr>
            <w:rFonts w:ascii="Times New Roman" w:hAnsi="Times New Roman" w:cs="Times New Roman"/>
            <w:color w:val="0000FF"/>
            <w:sz w:val="28"/>
            <w:szCs w:val="28"/>
          </w:rPr>
          <w:t>Законом</w:t>
        </w:r>
      </w:hyperlink>
      <w:r w:rsidRPr="003808A3">
        <w:rPr>
          <w:rFonts w:ascii="Times New Roman" w:hAnsi="Times New Roman" w:cs="Times New Roman"/>
          <w:sz w:val="28"/>
          <w:szCs w:val="28"/>
        </w:rPr>
        <w:t xml:space="preserve"> Липецкой области от 04.09.2020 N 434-ОЗ)</w:t>
      </w:r>
    </w:p>
    <w:p w14:paraId="21AA4684" w14:textId="77777777" w:rsidR="001C7C87" w:rsidRPr="003808A3" w:rsidRDefault="001C7C87">
      <w:pPr>
        <w:pStyle w:val="ConsPlusNormal"/>
        <w:spacing w:before="200"/>
        <w:ind w:firstLine="540"/>
        <w:jc w:val="both"/>
        <w:rPr>
          <w:rFonts w:ascii="Times New Roman" w:hAnsi="Times New Roman" w:cs="Times New Roman"/>
          <w:sz w:val="28"/>
          <w:szCs w:val="28"/>
        </w:rPr>
      </w:pPr>
      <w:bookmarkStart w:id="11" w:name="P140"/>
      <w:bookmarkEnd w:id="11"/>
      <w:r w:rsidRPr="003808A3">
        <w:rPr>
          <w:rFonts w:ascii="Times New Roman" w:hAnsi="Times New Roman" w:cs="Times New Roman"/>
          <w:sz w:val="28"/>
          <w:szCs w:val="28"/>
        </w:rPr>
        <w:t xml:space="preserve">13. Кандидатуры, предложенные в состав участковой комиссии в соответствии с </w:t>
      </w:r>
      <w:hyperlink w:anchor="P108">
        <w:r w:rsidRPr="003808A3">
          <w:rPr>
            <w:rFonts w:ascii="Times New Roman" w:hAnsi="Times New Roman" w:cs="Times New Roman"/>
            <w:color w:val="0000FF"/>
            <w:sz w:val="28"/>
            <w:szCs w:val="28"/>
          </w:rPr>
          <w:t>частью 3</w:t>
        </w:r>
      </w:hyperlink>
      <w:r w:rsidRPr="003808A3">
        <w:rPr>
          <w:rFonts w:ascii="Times New Roman" w:hAnsi="Times New Roman" w:cs="Times New Roman"/>
          <w:sz w:val="28"/>
          <w:szCs w:val="28"/>
        </w:rPr>
        <w:t xml:space="preserve"> настоящей статьи, но не назначенные членами комиссии, зачисляются в резерв составов участковых комиссий, который формируется избирательной комиссией области или по ее решению территориальными комиссиями в порядке, установленном Центральной избирательной комиссией Российской Федерации.</w:t>
      </w:r>
    </w:p>
    <w:p w14:paraId="1C5FEA55" w14:textId="77777777" w:rsidR="001C7C87" w:rsidRPr="003808A3" w:rsidRDefault="001C7C87">
      <w:pPr>
        <w:pStyle w:val="ConsPlusNormal"/>
        <w:jc w:val="both"/>
        <w:rPr>
          <w:rFonts w:ascii="Times New Roman" w:hAnsi="Times New Roman" w:cs="Times New Roman"/>
          <w:sz w:val="28"/>
          <w:szCs w:val="28"/>
        </w:rPr>
      </w:pPr>
      <w:r w:rsidRPr="003808A3">
        <w:rPr>
          <w:rFonts w:ascii="Times New Roman" w:hAnsi="Times New Roman" w:cs="Times New Roman"/>
          <w:sz w:val="28"/>
          <w:szCs w:val="28"/>
        </w:rPr>
        <w:t xml:space="preserve">(в ред. </w:t>
      </w:r>
      <w:hyperlink r:id="rId49">
        <w:r w:rsidRPr="003808A3">
          <w:rPr>
            <w:rFonts w:ascii="Times New Roman" w:hAnsi="Times New Roman" w:cs="Times New Roman"/>
            <w:color w:val="0000FF"/>
            <w:sz w:val="28"/>
            <w:szCs w:val="28"/>
          </w:rPr>
          <w:t>Закона</w:t>
        </w:r>
      </w:hyperlink>
      <w:r w:rsidRPr="003808A3">
        <w:rPr>
          <w:rFonts w:ascii="Times New Roman" w:hAnsi="Times New Roman" w:cs="Times New Roman"/>
          <w:sz w:val="28"/>
          <w:szCs w:val="28"/>
        </w:rPr>
        <w:t xml:space="preserve"> Липецкой области от 05.03.2018 N 160-ОЗ)</w:t>
      </w:r>
    </w:p>
    <w:p w14:paraId="26AD7115" w14:textId="77777777" w:rsidR="001C7C87" w:rsidRPr="003808A3" w:rsidRDefault="001C7C87">
      <w:pPr>
        <w:pStyle w:val="ConsPlusNormal"/>
        <w:jc w:val="both"/>
        <w:rPr>
          <w:rFonts w:ascii="Times New Roman" w:hAnsi="Times New Roman" w:cs="Times New Roman"/>
          <w:sz w:val="28"/>
          <w:szCs w:val="28"/>
        </w:rPr>
      </w:pPr>
    </w:p>
    <w:p w14:paraId="66D800ED" w14:textId="77777777" w:rsidR="001C7C87" w:rsidRPr="003808A3" w:rsidRDefault="001C7C87">
      <w:pPr>
        <w:pStyle w:val="ConsPlusTitle"/>
        <w:ind w:firstLine="540"/>
        <w:jc w:val="both"/>
        <w:outlineLvl w:val="0"/>
        <w:rPr>
          <w:rFonts w:ascii="Times New Roman" w:hAnsi="Times New Roman" w:cs="Times New Roman"/>
          <w:sz w:val="28"/>
          <w:szCs w:val="28"/>
        </w:rPr>
      </w:pPr>
      <w:bookmarkStart w:id="12" w:name="P143"/>
      <w:bookmarkEnd w:id="12"/>
      <w:r w:rsidRPr="003808A3">
        <w:rPr>
          <w:rFonts w:ascii="Times New Roman" w:hAnsi="Times New Roman" w:cs="Times New Roman"/>
          <w:sz w:val="28"/>
          <w:szCs w:val="28"/>
        </w:rPr>
        <w:t xml:space="preserve">Статья 6. Утратила силу. - </w:t>
      </w:r>
      <w:hyperlink r:id="rId50">
        <w:r w:rsidRPr="003808A3">
          <w:rPr>
            <w:rFonts w:ascii="Times New Roman" w:hAnsi="Times New Roman" w:cs="Times New Roman"/>
            <w:color w:val="0000FF"/>
            <w:sz w:val="28"/>
            <w:szCs w:val="28"/>
          </w:rPr>
          <w:t>Закон</w:t>
        </w:r>
      </w:hyperlink>
      <w:r w:rsidRPr="003808A3">
        <w:rPr>
          <w:rFonts w:ascii="Times New Roman" w:hAnsi="Times New Roman" w:cs="Times New Roman"/>
          <w:sz w:val="28"/>
          <w:szCs w:val="28"/>
        </w:rPr>
        <w:t xml:space="preserve"> Липецкой области от 05.03.2018 N 160-ОЗ.</w:t>
      </w:r>
    </w:p>
    <w:p w14:paraId="07A87D2F" w14:textId="77777777" w:rsidR="001C7C87" w:rsidRPr="003808A3" w:rsidRDefault="001C7C87">
      <w:pPr>
        <w:pStyle w:val="ConsPlusNormal"/>
        <w:jc w:val="both"/>
        <w:rPr>
          <w:rFonts w:ascii="Times New Roman" w:hAnsi="Times New Roman" w:cs="Times New Roman"/>
          <w:sz w:val="28"/>
          <w:szCs w:val="28"/>
        </w:rPr>
      </w:pPr>
    </w:p>
    <w:p w14:paraId="65D73BEE" w14:textId="77777777" w:rsidR="001C7C87" w:rsidRPr="003808A3" w:rsidRDefault="001C7C87">
      <w:pPr>
        <w:pStyle w:val="ConsPlusTitle"/>
        <w:ind w:firstLine="540"/>
        <w:jc w:val="both"/>
        <w:outlineLvl w:val="0"/>
        <w:rPr>
          <w:rFonts w:ascii="Times New Roman" w:hAnsi="Times New Roman" w:cs="Times New Roman"/>
          <w:sz w:val="28"/>
          <w:szCs w:val="28"/>
        </w:rPr>
      </w:pPr>
      <w:r w:rsidRPr="003808A3">
        <w:rPr>
          <w:rFonts w:ascii="Times New Roman" w:hAnsi="Times New Roman" w:cs="Times New Roman"/>
          <w:sz w:val="28"/>
          <w:szCs w:val="28"/>
        </w:rPr>
        <w:t>Статья 7. Вступление в силу настоящего Закона</w:t>
      </w:r>
    </w:p>
    <w:p w14:paraId="0D22FAB9" w14:textId="77777777" w:rsidR="001C7C87" w:rsidRPr="003808A3" w:rsidRDefault="001C7C87">
      <w:pPr>
        <w:pStyle w:val="ConsPlusNormal"/>
        <w:jc w:val="both"/>
        <w:rPr>
          <w:rFonts w:ascii="Times New Roman" w:hAnsi="Times New Roman" w:cs="Times New Roman"/>
          <w:sz w:val="28"/>
          <w:szCs w:val="28"/>
        </w:rPr>
      </w:pPr>
    </w:p>
    <w:p w14:paraId="11F935D8" w14:textId="77777777" w:rsidR="001C7C87" w:rsidRPr="003808A3" w:rsidRDefault="001C7C87">
      <w:pPr>
        <w:pStyle w:val="ConsPlusNormal"/>
        <w:ind w:firstLine="540"/>
        <w:jc w:val="both"/>
        <w:rPr>
          <w:rFonts w:ascii="Times New Roman" w:hAnsi="Times New Roman" w:cs="Times New Roman"/>
          <w:sz w:val="28"/>
          <w:szCs w:val="28"/>
        </w:rPr>
      </w:pPr>
      <w:r w:rsidRPr="003808A3">
        <w:rPr>
          <w:rFonts w:ascii="Times New Roman" w:hAnsi="Times New Roman" w:cs="Times New Roman"/>
          <w:sz w:val="28"/>
          <w:szCs w:val="28"/>
        </w:rPr>
        <w:t>1. Настоящий Закон вступает в силу со дня его официального опубликования.</w:t>
      </w:r>
    </w:p>
    <w:p w14:paraId="20936082" w14:textId="77777777" w:rsidR="001C7C87" w:rsidRPr="003808A3" w:rsidRDefault="001C7C87">
      <w:pPr>
        <w:pStyle w:val="ConsPlusNormal"/>
        <w:spacing w:before="200"/>
        <w:ind w:firstLine="540"/>
        <w:jc w:val="both"/>
        <w:rPr>
          <w:rFonts w:ascii="Times New Roman" w:hAnsi="Times New Roman" w:cs="Times New Roman"/>
          <w:sz w:val="28"/>
          <w:szCs w:val="28"/>
        </w:rPr>
      </w:pPr>
      <w:r w:rsidRPr="003808A3">
        <w:rPr>
          <w:rFonts w:ascii="Times New Roman" w:hAnsi="Times New Roman" w:cs="Times New Roman"/>
          <w:sz w:val="28"/>
          <w:szCs w:val="28"/>
        </w:rPr>
        <w:t xml:space="preserve">2. Утратила силу. - </w:t>
      </w:r>
      <w:hyperlink r:id="rId51">
        <w:r w:rsidRPr="003808A3">
          <w:rPr>
            <w:rFonts w:ascii="Times New Roman" w:hAnsi="Times New Roman" w:cs="Times New Roman"/>
            <w:color w:val="0000FF"/>
            <w:sz w:val="28"/>
            <w:szCs w:val="28"/>
          </w:rPr>
          <w:t>Закон</w:t>
        </w:r>
      </w:hyperlink>
      <w:r w:rsidRPr="003808A3">
        <w:rPr>
          <w:rFonts w:ascii="Times New Roman" w:hAnsi="Times New Roman" w:cs="Times New Roman"/>
          <w:sz w:val="28"/>
          <w:szCs w:val="28"/>
        </w:rPr>
        <w:t xml:space="preserve"> Липецкой области от 05.03.2018 N 160-ОЗ.</w:t>
      </w:r>
    </w:p>
    <w:p w14:paraId="50EA282D" w14:textId="77777777" w:rsidR="001C7C87" w:rsidRPr="003808A3" w:rsidRDefault="001C7C87">
      <w:pPr>
        <w:pStyle w:val="ConsPlusNormal"/>
        <w:jc w:val="both"/>
        <w:rPr>
          <w:rFonts w:ascii="Times New Roman" w:hAnsi="Times New Roman" w:cs="Times New Roman"/>
          <w:sz w:val="28"/>
          <w:szCs w:val="28"/>
        </w:rPr>
      </w:pPr>
    </w:p>
    <w:p w14:paraId="42143518" w14:textId="77777777" w:rsidR="001C7C87" w:rsidRPr="003808A3" w:rsidRDefault="001C7C87">
      <w:pPr>
        <w:pStyle w:val="ConsPlusNormal"/>
        <w:jc w:val="right"/>
        <w:rPr>
          <w:rFonts w:ascii="Times New Roman" w:hAnsi="Times New Roman" w:cs="Times New Roman"/>
          <w:sz w:val="28"/>
          <w:szCs w:val="28"/>
        </w:rPr>
      </w:pPr>
      <w:r w:rsidRPr="003808A3">
        <w:rPr>
          <w:rFonts w:ascii="Times New Roman" w:hAnsi="Times New Roman" w:cs="Times New Roman"/>
          <w:sz w:val="28"/>
          <w:szCs w:val="28"/>
        </w:rPr>
        <w:t>Глава администрации</w:t>
      </w:r>
    </w:p>
    <w:p w14:paraId="1C459F08" w14:textId="77777777" w:rsidR="001C7C87" w:rsidRPr="003808A3" w:rsidRDefault="001C7C87">
      <w:pPr>
        <w:pStyle w:val="ConsPlusNormal"/>
        <w:jc w:val="right"/>
        <w:rPr>
          <w:rFonts w:ascii="Times New Roman" w:hAnsi="Times New Roman" w:cs="Times New Roman"/>
          <w:sz w:val="28"/>
          <w:szCs w:val="28"/>
        </w:rPr>
      </w:pPr>
      <w:r w:rsidRPr="003808A3">
        <w:rPr>
          <w:rFonts w:ascii="Times New Roman" w:hAnsi="Times New Roman" w:cs="Times New Roman"/>
          <w:sz w:val="28"/>
          <w:szCs w:val="28"/>
        </w:rPr>
        <w:t>Липецкой области</w:t>
      </w:r>
    </w:p>
    <w:p w14:paraId="35F2AA0F" w14:textId="77777777" w:rsidR="001C7C87" w:rsidRPr="003808A3" w:rsidRDefault="001C7C87">
      <w:pPr>
        <w:pStyle w:val="ConsPlusNormal"/>
        <w:jc w:val="right"/>
        <w:rPr>
          <w:rFonts w:ascii="Times New Roman" w:hAnsi="Times New Roman" w:cs="Times New Roman"/>
          <w:sz w:val="28"/>
          <w:szCs w:val="28"/>
        </w:rPr>
      </w:pPr>
      <w:r w:rsidRPr="003808A3">
        <w:rPr>
          <w:rFonts w:ascii="Times New Roman" w:hAnsi="Times New Roman" w:cs="Times New Roman"/>
          <w:sz w:val="28"/>
          <w:szCs w:val="28"/>
        </w:rPr>
        <w:t>О.П.КОРОЛЕВ</w:t>
      </w:r>
    </w:p>
    <w:p w14:paraId="3972C51C" w14:textId="77777777" w:rsidR="001C7C87" w:rsidRPr="003808A3" w:rsidRDefault="001C7C87">
      <w:pPr>
        <w:pStyle w:val="ConsPlusNormal"/>
        <w:rPr>
          <w:rFonts w:ascii="Times New Roman" w:hAnsi="Times New Roman" w:cs="Times New Roman"/>
          <w:sz w:val="28"/>
          <w:szCs w:val="28"/>
        </w:rPr>
      </w:pPr>
      <w:r w:rsidRPr="003808A3">
        <w:rPr>
          <w:rFonts w:ascii="Times New Roman" w:hAnsi="Times New Roman" w:cs="Times New Roman"/>
          <w:sz w:val="28"/>
          <w:szCs w:val="28"/>
        </w:rPr>
        <w:t>г. Липецк</w:t>
      </w:r>
    </w:p>
    <w:p w14:paraId="03009DD7" w14:textId="77777777" w:rsidR="001C7C87" w:rsidRPr="003808A3" w:rsidRDefault="001C7C87">
      <w:pPr>
        <w:pStyle w:val="ConsPlusNormal"/>
        <w:spacing w:before="200"/>
        <w:rPr>
          <w:rFonts w:ascii="Times New Roman" w:hAnsi="Times New Roman" w:cs="Times New Roman"/>
          <w:sz w:val="28"/>
          <w:szCs w:val="28"/>
        </w:rPr>
      </w:pPr>
      <w:r w:rsidRPr="003808A3">
        <w:rPr>
          <w:rFonts w:ascii="Times New Roman" w:hAnsi="Times New Roman" w:cs="Times New Roman"/>
          <w:sz w:val="28"/>
          <w:szCs w:val="28"/>
        </w:rPr>
        <w:t>29.12.2012</w:t>
      </w:r>
    </w:p>
    <w:p w14:paraId="6A571202" w14:textId="30AE848B" w:rsidR="005553DD" w:rsidRDefault="001C7C87" w:rsidP="003808A3">
      <w:pPr>
        <w:pStyle w:val="ConsPlusNormal"/>
        <w:spacing w:before="200"/>
      </w:pPr>
      <w:r w:rsidRPr="003808A3">
        <w:rPr>
          <w:rFonts w:ascii="Times New Roman" w:hAnsi="Times New Roman" w:cs="Times New Roman"/>
          <w:sz w:val="28"/>
          <w:szCs w:val="28"/>
        </w:rPr>
        <w:t>N 117-ОЗ</w:t>
      </w:r>
    </w:p>
    <w:sectPr w:rsidR="005553DD" w:rsidSect="004675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C87"/>
    <w:rsid w:val="001C7C87"/>
    <w:rsid w:val="003808A3"/>
    <w:rsid w:val="005553DD"/>
    <w:rsid w:val="00EF1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414C7"/>
  <w15:chartTrackingRefBased/>
  <w15:docId w15:val="{46451FE8-F636-4C56-889E-F885605DC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7C87"/>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C7C8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1C7C87"/>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7CAD30981B19646335210B6CCC01A869B074FF0337D1F73008D0B1828B391801D6293E6250C97E132FE15184749BCA1ACC307B7BEFE7B7kDEEL" TargetMode="External"/><Relationship Id="rId18" Type="http://schemas.openxmlformats.org/officeDocument/2006/relationships/hyperlink" Target="consultantplus://offline/ref=2B7CAD30981B196463353F067AA05DA76DB92AF70231DBA96E5FD6E6DDDB3F4D41962F6B33179D751021AB00C93F94CB1DkDE0L" TargetMode="External"/><Relationship Id="rId26" Type="http://schemas.openxmlformats.org/officeDocument/2006/relationships/hyperlink" Target="consultantplus://offline/ref=2B7CAD30981B196463353F067AA05DA76DB92AF70231DBA66954D6E6DDDB3F4D41962F6B2117C5791124B502C62AC29A5B873D7360F3E7BCC27F87A9kDE3L" TargetMode="External"/><Relationship Id="rId39" Type="http://schemas.openxmlformats.org/officeDocument/2006/relationships/hyperlink" Target="consultantplus://offline/ref=2B7CAD30981B19646335210B6CCC01A869B074FF0337D1F73008D0B1828B391801D6293D6451C32C4060E00DC12488CB16CC327267kEEFL" TargetMode="External"/><Relationship Id="rId3" Type="http://schemas.openxmlformats.org/officeDocument/2006/relationships/webSettings" Target="webSettings.xml"/><Relationship Id="rId21" Type="http://schemas.openxmlformats.org/officeDocument/2006/relationships/hyperlink" Target="consultantplus://offline/ref=2B7CAD30981B196463353F067AA05DA76DB92AF7043BD8A56F578BECD582334F4699707C265EC9781124B508CB75C78F4ADF31777BEDEEABDE7D85kAE9L" TargetMode="External"/><Relationship Id="rId34" Type="http://schemas.openxmlformats.org/officeDocument/2006/relationships/hyperlink" Target="consultantplus://offline/ref=2B7CAD30981B19646335210B6CCC01A869B074FF0337D1F73008D0B1828B391813D671326356D678183AB700C2k2E3L" TargetMode="External"/><Relationship Id="rId42" Type="http://schemas.openxmlformats.org/officeDocument/2006/relationships/hyperlink" Target="consultantplus://offline/ref=2B7CAD30981B19646335210B6CCC01A869B074FF0337D1F73008D0B1828B391801D6293E6253CC7C132FE15184749BCA1ACC307B7BEFE7B7kDEEL" TargetMode="External"/><Relationship Id="rId47" Type="http://schemas.openxmlformats.org/officeDocument/2006/relationships/hyperlink" Target="consultantplus://offline/ref=2B7CAD30981B196463353F067AA05DA76DB92AF70233D2A7695CD6E6DDDB3F4D41962F6B2117C5791124B501C12AC29A5B873D7360F3E7BCC27F87A9kDE3L" TargetMode="External"/><Relationship Id="rId50" Type="http://schemas.openxmlformats.org/officeDocument/2006/relationships/hyperlink" Target="consultantplus://offline/ref=2B7CAD30981B196463353F067AA05DA76DB92AF70B3AD3A665578BECD582334F4699707C265EC9781124B406CB75C78F4ADF31777BEDEEABDE7D85kAE9L" TargetMode="External"/><Relationship Id="rId7" Type="http://schemas.openxmlformats.org/officeDocument/2006/relationships/hyperlink" Target="consultantplus://offline/ref=2B7CAD30981B196463353F067AA05DA76DB92AF70233DCA26C5AD6E6DDDB3F4D41962F6B2117C5791124B500C72AC29A5B873D7360F3E7BCC27F87A9kDE3L" TargetMode="External"/><Relationship Id="rId12" Type="http://schemas.openxmlformats.org/officeDocument/2006/relationships/hyperlink" Target="consultantplus://offline/ref=2B7CAD30981B196463353F067AA05DA76DB92AF70231DBA66954D6E6DDDB3F4D41962F6B2117C5791124B500C92AC29A5B873D7360F3E7BCC27F87A9kDE3L" TargetMode="External"/><Relationship Id="rId17" Type="http://schemas.openxmlformats.org/officeDocument/2006/relationships/hyperlink" Target="consultantplus://offline/ref=2B7CAD30981B19646335210B6CCC01A869B074FF0337D1F73008D0B1828B391813D671326356D678183AB700C2k2E3L" TargetMode="External"/><Relationship Id="rId25" Type="http://schemas.openxmlformats.org/officeDocument/2006/relationships/hyperlink" Target="consultantplus://offline/ref=2B7CAD30981B19646335210B6CCC01A869B074FF0337D1F73008D0B1828B391813D671326356D678183AB700C2k2E3L" TargetMode="External"/><Relationship Id="rId33" Type="http://schemas.openxmlformats.org/officeDocument/2006/relationships/hyperlink" Target="consultantplus://offline/ref=2B7CAD30981B196463353F067AA05DA76DB92AF70431DCA06A578BECD582334F4699707C265EC9781124B405CB75C78F4ADF31777BEDEEABDE7D85kAE9L" TargetMode="External"/><Relationship Id="rId38" Type="http://schemas.openxmlformats.org/officeDocument/2006/relationships/hyperlink" Target="consultantplus://offline/ref=2B7CAD30981B196463353F067AA05DA76DB92AF70431DCA06A578BECD582334F4699707C265EC9781124B406CB75C78F4ADF31777BEDEEABDE7D85kAE9L" TargetMode="External"/><Relationship Id="rId46" Type="http://schemas.openxmlformats.org/officeDocument/2006/relationships/hyperlink" Target="consultantplus://offline/ref=2B7CAD30981B196463353F067AA05DA76DB92AF70B3AD3A665578BECD582334F4699707C265EC9781124B404CB75C78F4ADF31777BEDEEABDE7D85kAE9L" TargetMode="External"/><Relationship Id="rId2" Type="http://schemas.openxmlformats.org/officeDocument/2006/relationships/settings" Target="settings.xml"/><Relationship Id="rId16" Type="http://schemas.openxmlformats.org/officeDocument/2006/relationships/hyperlink" Target="consultantplus://offline/ref=2B7CAD30981B196463353F067AA05DA76DB92AF70231DBA96E5FD6E6DDDB3F4D41962F6B2117C57C1A70E444952C97CE01D2396C67EDE5kBE7L" TargetMode="External"/><Relationship Id="rId20" Type="http://schemas.openxmlformats.org/officeDocument/2006/relationships/hyperlink" Target="consultantplus://offline/ref=2B7CAD30981B196463353F067AA05DA76DB92AF70431DCA06A578BECD582334F4699707C265EC9781124B509CB75C78F4ADF31777BEDEEABDE7D85kAE9L" TargetMode="External"/><Relationship Id="rId29" Type="http://schemas.openxmlformats.org/officeDocument/2006/relationships/hyperlink" Target="consultantplus://offline/ref=2B7CAD30981B19646335210B6CCC01A869B074FF0337D1F73008D0B1828B391801D629396755C32C4060E00DC12488CB16CC327267kEEFL" TargetMode="External"/><Relationship Id="rId41" Type="http://schemas.openxmlformats.org/officeDocument/2006/relationships/hyperlink" Target="consultantplus://offline/ref=2B7CAD30981B196463353F067AA05DA76DB92AF70233D2A7695CD6E6DDDB3F4D41962F6B2117C5791124B501C02AC29A5B873D7360F3E7BCC27F87A9kDE3L" TargetMode="External"/><Relationship Id="rId1" Type="http://schemas.openxmlformats.org/officeDocument/2006/relationships/styles" Target="styles.xml"/><Relationship Id="rId6" Type="http://schemas.openxmlformats.org/officeDocument/2006/relationships/hyperlink" Target="consultantplus://offline/ref=2B7CAD30981B196463353F067AA05DA76DB92AF70B3AD3A665578BECD582334F4699707C265EC9781124B507CB75C78F4ADF31777BEDEEABDE7D85kAE9L" TargetMode="External"/><Relationship Id="rId11" Type="http://schemas.openxmlformats.org/officeDocument/2006/relationships/hyperlink" Target="consultantplus://offline/ref=2B7CAD30981B19646335210B6CCC01A869B074FF0337D1F73008D0B1828B391813D671326356D678183AB700C2k2E3L" TargetMode="External"/><Relationship Id="rId24" Type="http://schemas.openxmlformats.org/officeDocument/2006/relationships/hyperlink" Target="consultantplus://offline/ref=2B7CAD30981B196463353F067AA05DA76DB92AF70431DCA06A578BECD582334F4699707C265EC9781124B402CB75C78F4ADF31777BEDEEABDE7D85kAE9L" TargetMode="External"/><Relationship Id="rId32" Type="http://schemas.openxmlformats.org/officeDocument/2006/relationships/hyperlink" Target="consultantplus://offline/ref=2B7CAD30981B196463353F067AA05DA76DB92AF70431DCA06A578BECD582334F4699707C265EC9781124B404CB75C78F4ADF31777BEDEEABDE7D85kAE9L" TargetMode="External"/><Relationship Id="rId37" Type="http://schemas.openxmlformats.org/officeDocument/2006/relationships/hyperlink" Target="consultantplus://offline/ref=2B7CAD30981B196463353F067AA05DA76DB92AF70B3AD3A665578BECD582334F4699707C265EC9781124B402CB75C78F4ADF31777BEDEEABDE7D85kAE9L" TargetMode="External"/><Relationship Id="rId40" Type="http://schemas.openxmlformats.org/officeDocument/2006/relationships/hyperlink" Target="consultantplus://offline/ref=2B7CAD30981B196463353F067AA05DA76DB92AF70233D2A7695CD6E6DDDB3F4D41962F6B2117C5791124B500C82AC29A5B873D7360F3E7BCC27F87A9kDE3L" TargetMode="External"/><Relationship Id="rId45" Type="http://schemas.openxmlformats.org/officeDocument/2006/relationships/hyperlink" Target="consultantplus://offline/ref=2B7CAD30981B196463353F067AA05DA76DB92AF70431DCA06A578BECD582334F4699707C265EC9781124B407CB75C78F4ADF31777BEDEEABDE7D85kAE9L" TargetMode="External"/><Relationship Id="rId53" Type="http://schemas.openxmlformats.org/officeDocument/2006/relationships/theme" Target="theme/theme1.xml"/><Relationship Id="rId5" Type="http://schemas.openxmlformats.org/officeDocument/2006/relationships/hyperlink" Target="consultantplus://offline/ref=2B7CAD30981B196463353F067AA05DA76DB92AF7043BD8A56F578BECD582334F4699707C265EC9781124B507CB75C78F4ADF31777BEDEEABDE7D85kAE9L" TargetMode="External"/><Relationship Id="rId15" Type="http://schemas.openxmlformats.org/officeDocument/2006/relationships/hyperlink" Target="consultantplus://offline/ref=2B7CAD30981B19646335210B6CCC01A869B074FF0337D1F73008D0B1828B391813D671326356D678183AB700C2k2E3L" TargetMode="External"/><Relationship Id="rId23" Type="http://schemas.openxmlformats.org/officeDocument/2006/relationships/hyperlink" Target="consultantplus://offline/ref=2B7CAD30981B196463353F067AA05DA76DB92AF7043BD8A56F578BECD582334F4699707C265EC9781124B509CB75C78F4ADF31777BEDEEABDE7D85kAE9L" TargetMode="External"/><Relationship Id="rId28" Type="http://schemas.openxmlformats.org/officeDocument/2006/relationships/hyperlink" Target="consultantplus://offline/ref=2B7CAD30981B19646335210B6CCC01A869B074FF0337D1F73008D0B1828B391801D629396756C32C4060E00DC12488CB16CC327267kEEFL" TargetMode="External"/><Relationship Id="rId36" Type="http://schemas.openxmlformats.org/officeDocument/2006/relationships/hyperlink" Target="consultantplus://offline/ref=2B7CAD30981B196463353F067AA05DA76DB92AF70B3AD3A665578BECD582334F4699707C265EC9781124B401CB75C78F4ADF31777BEDEEABDE7D85kAE9L" TargetMode="External"/><Relationship Id="rId49" Type="http://schemas.openxmlformats.org/officeDocument/2006/relationships/hyperlink" Target="consultantplus://offline/ref=2B7CAD30981B196463353F067AA05DA76DB92AF70B3AD3A665578BECD582334F4699707C265EC9781124B405CB75C78F4ADF31777BEDEEABDE7D85kAE9L" TargetMode="External"/><Relationship Id="rId10" Type="http://schemas.openxmlformats.org/officeDocument/2006/relationships/hyperlink" Target="consultantplus://offline/ref=2B7CAD30981B19646335210B6CCC01A869B074FF0337D1F73008D0B1828B391801D6293E6253CA7B122FE15184749BCA1ACC307B7BEFE7B7kDEEL" TargetMode="External"/><Relationship Id="rId19" Type="http://schemas.openxmlformats.org/officeDocument/2006/relationships/hyperlink" Target="consultantplus://offline/ref=2B7CAD30981B196463353F067AA05DA76DB92AF70231DBA66954D6E6DDDB3F4D41962F6B2117C5791124B501C32AC29A5B873D7360F3E7BCC27F87A9kDE3L" TargetMode="External"/><Relationship Id="rId31" Type="http://schemas.openxmlformats.org/officeDocument/2006/relationships/hyperlink" Target="consultantplus://offline/ref=2B7CAD30981B196463353F067AA05DA76DB92AF70231DBA66954D6E6DDDB3F4D41962F6B2117C5791124B502C82AC29A5B873D7360F3E7BCC27F87A9kDE3L" TargetMode="External"/><Relationship Id="rId44" Type="http://schemas.openxmlformats.org/officeDocument/2006/relationships/hyperlink" Target="consultantplus://offline/ref=2B7CAD30981B19646335210B6CCC01A869B074FF0337D1F73008D0B1828B391801D6293E6253CC7C172FE15184749BCA1ACC307B7BEFE7B7kDEEL" TargetMode="External"/><Relationship Id="rId52" Type="http://schemas.openxmlformats.org/officeDocument/2006/relationships/fontTable" Target="fontTable.xml"/><Relationship Id="rId4" Type="http://schemas.openxmlformats.org/officeDocument/2006/relationships/hyperlink" Target="consultantplus://offline/ref=2B7CAD30981B196463353F067AA05DA76DB92AF70431DCA06A578BECD582334F4699707C265EC9781124B507CB75C78F4ADF31777BEDEEABDE7D85kAE9L" TargetMode="External"/><Relationship Id="rId9" Type="http://schemas.openxmlformats.org/officeDocument/2006/relationships/hyperlink" Target="consultantplus://offline/ref=2B7CAD30981B196463353F067AA05DA76DB92AF70231DBA66954D6E6DDDB3F4D41962F6B2117C5791124B500C72AC29A5B873D7360F3E7BCC27F87A9kDE3L" TargetMode="External"/><Relationship Id="rId14" Type="http://schemas.openxmlformats.org/officeDocument/2006/relationships/hyperlink" Target="consultantplus://offline/ref=2B7CAD30981B196463353F067AA05DA76DB92AF70231DBA66954D6E6DDDB3F4D41962F6B2117C5791124B501C12AC29A5B873D7360F3E7BCC27F87A9kDE3L" TargetMode="External"/><Relationship Id="rId22" Type="http://schemas.openxmlformats.org/officeDocument/2006/relationships/hyperlink" Target="consultantplus://offline/ref=2B7CAD30981B196463353F067AA05DA76DB92AF70431DCA06A578BECD582334F4699707C265EC9781124B400CB75C78F4ADF31777BEDEEABDE7D85kAE9L" TargetMode="External"/><Relationship Id="rId27" Type="http://schemas.openxmlformats.org/officeDocument/2006/relationships/hyperlink" Target="consultantplus://offline/ref=2B7CAD30981B19646335210B6CCC01A869B074FF0337D1F73008D0B1828B391801D6293D645AC32C4060E00DC12488CB16CC327267kEEFL" TargetMode="External"/><Relationship Id="rId30" Type="http://schemas.openxmlformats.org/officeDocument/2006/relationships/hyperlink" Target="consultantplus://offline/ref=2B7CAD30981B196463353F067AA05DA76DB92AF70B3AD3A665578BECD582334F4699707C265EC9781124B509CB75C78F4ADF31777BEDEEABDE7D85kAE9L" TargetMode="External"/><Relationship Id="rId35" Type="http://schemas.openxmlformats.org/officeDocument/2006/relationships/hyperlink" Target="consultantplus://offline/ref=2B7CAD30981B196463353F067AA05DA76DB92AF70233DCA26C5AD6E6DDDB3F4D41962F6B2117C5791124B500C72AC29A5B873D7360F3E7BCC27F87A9kDE3L" TargetMode="External"/><Relationship Id="rId43" Type="http://schemas.openxmlformats.org/officeDocument/2006/relationships/hyperlink" Target="consultantplus://offline/ref=2B7CAD30981B19646335210B6CCC01A869B074FF0337D1F73008D0B1828B391801D629396B54C32C4060E00DC12488CB16CC327267kEEFL" TargetMode="External"/><Relationship Id="rId48" Type="http://schemas.openxmlformats.org/officeDocument/2006/relationships/hyperlink" Target="consultantplus://offline/ref=2B7CAD30981B196463353F067AA05DA76DB92AF70233D2A7695CD6E6DDDB3F4D41962F6B2117C5791124B501C22AC29A5B873D7360F3E7BCC27F87A9kDE3L" TargetMode="External"/><Relationship Id="rId8" Type="http://schemas.openxmlformats.org/officeDocument/2006/relationships/hyperlink" Target="consultantplus://offline/ref=2B7CAD30981B196463353F067AA05DA76DB92AF70233D2A7695CD6E6DDDB3F4D41962F6B2117C5791124B500C72AC29A5B873D7360F3E7BCC27F87A9kDE3L" TargetMode="External"/><Relationship Id="rId51" Type="http://schemas.openxmlformats.org/officeDocument/2006/relationships/hyperlink" Target="consultantplus://offline/ref=2B7CAD30981B196463353F067AA05DA76DB92AF70B3AD3A665578BECD582334F4699707C265EC9781124B407CB75C78F4ADF31777BEDEEABDE7D85kAE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5790</Words>
  <Characters>33005</Characters>
  <Application>Microsoft Office Word</Application>
  <DocSecurity>0</DocSecurity>
  <Lines>275</Lines>
  <Paragraphs>77</Paragraphs>
  <ScaleCrop>false</ScaleCrop>
  <Company/>
  <LinksUpToDate>false</LinksUpToDate>
  <CharactersWithSpaces>38718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2022-09-15T11:04:00Z</dcterms:created>
  <dcterms:modified xsi:type="dcterms:W3CDTF">2022-11-09T05:55:00Z</dcterms:modified>
</cp:coreProperties>
</file>